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13AE3" w14:textId="77777777" w:rsidR="005E78BB" w:rsidRDefault="00A23C7A" w:rsidP="000E304F">
      <w:pPr>
        <w:ind w:left="-284"/>
        <w:jc w:val="right"/>
        <w:rPr>
          <w:rFonts w:ascii="Arial" w:hAnsi="Arial" w:cs="Arial"/>
        </w:rPr>
      </w:pPr>
      <w:r>
        <w:rPr>
          <w:rFonts w:ascii="Arial" w:hAnsi="Arial" w:cs="Arial"/>
        </w:rPr>
        <w:t>9</w:t>
      </w:r>
      <w:r w:rsidR="009743A2">
        <w:rPr>
          <w:rFonts w:ascii="Arial" w:hAnsi="Arial" w:cs="Arial"/>
        </w:rPr>
        <w:t xml:space="preserve"> </w:t>
      </w:r>
      <w:r>
        <w:rPr>
          <w:rFonts w:ascii="Arial" w:hAnsi="Arial" w:cs="Arial"/>
        </w:rPr>
        <w:t>September</w:t>
      </w:r>
      <w:r w:rsidR="009743A2">
        <w:rPr>
          <w:rFonts w:ascii="Arial" w:hAnsi="Arial" w:cs="Arial"/>
        </w:rPr>
        <w:t xml:space="preserve"> 20</w:t>
      </w:r>
      <w:r w:rsidR="004E3AF2">
        <w:rPr>
          <w:rFonts w:ascii="Arial" w:hAnsi="Arial" w:cs="Arial"/>
        </w:rPr>
        <w:t>20</w:t>
      </w:r>
    </w:p>
    <w:p w14:paraId="1F3CEF2F" w14:textId="77777777" w:rsidR="000E304F" w:rsidRDefault="000E304F" w:rsidP="000E304F">
      <w:pPr>
        <w:ind w:left="-284"/>
        <w:rPr>
          <w:rFonts w:ascii="Arial" w:hAnsi="Arial" w:cs="Arial"/>
        </w:rPr>
      </w:pPr>
    </w:p>
    <w:p w14:paraId="7FB093F2" w14:textId="77777777" w:rsidR="000E304F" w:rsidRDefault="00A23C7A" w:rsidP="004E3AF2">
      <w:pPr>
        <w:rPr>
          <w:rFonts w:ascii="Arial" w:hAnsi="Arial" w:cs="Arial"/>
        </w:rPr>
      </w:pPr>
      <w:r>
        <w:rPr>
          <w:rFonts w:ascii="Arial" w:hAnsi="Arial" w:cs="Arial"/>
        </w:rPr>
        <w:t>Dr Sharman Wickham</w:t>
      </w:r>
    </w:p>
    <w:p w14:paraId="34289BC2" w14:textId="77777777" w:rsidR="009F2FD4" w:rsidRPr="009F2FD4" w:rsidRDefault="00A23C7A" w:rsidP="009F2FD4">
      <w:pPr>
        <w:rPr>
          <w:rFonts w:ascii="Arial" w:hAnsi="Arial" w:cs="Arial"/>
        </w:rPr>
      </w:pPr>
      <w:r>
        <w:rPr>
          <w:rFonts w:ascii="Arial" w:hAnsi="Arial" w:cs="Arial"/>
        </w:rPr>
        <w:t>Research Coordinator</w:t>
      </w:r>
    </w:p>
    <w:p w14:paraId="14EC2A3C" w14:textId="77777777" w:rsidR="009F2FD4" w:rsidRPr="009F2FD4" w:rsidRDefault="00A23C7A" w:rsidP="009F2FD4">
      <w:pPr>
        <w:rPr>
          <w:rFonts w:ascii="Arial" w:hAnsi="Arial" w:cs="Arial"/>
        </w:rPr>
      </w:pPr>
      <w:r>
        <w:rPr>
          <w:rFonts w:ascii="Arial" w:hAnsi="Arial" w:cs="Arial"/>
        </w:rPr>
        <w:t>CHEC</w:t>
      </w:r>
    </w:p>
    <w:p w14:paraId="431D0196" w14:textId="77777777" w:rsidR="004E3AF2" w:rsidRDefault="00A23C7A" w:rsidP="009F2FD4">
      <w:pPr>
        <w:rPr>
          <w:rFonts w:ascii="Arial" w:hAnsi="Arial" w:cs="Arial"/>
        </w:rPr>
      </w:pPr>
      <w:r>
        <w:rPr>
          <w:rFonts w:ascii="Arial" w:hAnsi="Arial" w:cs="Arial"/>
        </w:rPr>
        <w:t>WCG</w:t>
      </w:r>
    </w:p>
    <w:p w14:paraId="4AD29D66" w14:textId="77777777" w:rsidR="009F2FD4" w:rsidRDefault="009F2FD4" w:rsidP="00D208F6">
      <w:pPr>
        <w:rPr>
          <w:rFonts w:ascii="Arial" w:hAnsi="Arial" w:cs="Arial"/>
        </w:rPr>
      </w:pPr>
    </w:p>
    <w:p w14:paraId="0CED3DF4" w14:textId="77777777" w:rsidR="00D208F6" w:rsidRPr="004E3AF2" w:rsidRDefault="00D208F6" w:rsidP="00D208F6">
      <w:pPr>
        <w:rPr>
          <w:rFonts w:ascii="Arial" w:hAnsi="Arial" w:cs="Arial"/>
        </w:rPr>
      </w:pPr>
      <w:r w:rsidRPr="004E3AF2">
        <w:rPr>
          <w:rFonts w:ascii="Arial" w:hAnsi="Arial" w:cs="Arial"/>
        </w:rPr>
        <w:t xml:space="preserve">Dear </w:t>
      </w:r>
      <w:r w:rsidR="00A23C7A">
        <w:rPr>
          <w:rFonts w:ascii="Arial" w:hAnsi="Arial" w:cs="Arial"/>
        </w:rPr>
        <w:t>Dr Wickham</w:t>
      </w:r>
      <w:r w:rsidRPr="004E3AF2">
        <w:rPr>
          <w:rFonts w:ascii="Arial" w:hAnsi="Arial" w:cs="Arial"/>
        </w:rPr>
        <w:t>,</w:t>
      </w:r>
    </w:p>
    <w:p w14:paraId="046E82B3" w14:textId="77777777" w:rsidR="004E3AF2" w:rsidRPr="004E3AF2" w:rsidRDefault="004E3AF2" w:rsidP="00D208F6">
      <w:pPr>
        <w:rPr>
          <w:rFonts w:ascii="Arial" w:hAnsi="Arial" w:cs="Arial"/>
        </w:rPr>
      </w:pPr>
    </w:p>
    <w:p w14:paraId="1E98C454" w14:textId="77777777" w:rsidR="004E3AF2" w:rsidRPr="009F2FD4" w:rsidRDefault="004E3AF2" w:rsidP="00D208F6">
      <w:pPr>
        <w:rPr>
          <w:rFonts w:ascii="Arial" w:hAnsi="Arial" w:cs="Arial"/>
          <w:b/>
          <w:u w:val="single"/>
        </w:rPr>
      </w:pPr>
      <w:r w:rsidRPr="009F2FD4">
        <w:rPr>
          <w:rFonts w:ascii="Arial" w:hAnsi="Arial" w:cs="Arial"/>
          <w:b/>
          <w:u w:val="single"/>
        </w:rPr>
        <w:t xml:space="preserve">Re: </w:t>
      </w:r>
      <w:r w:rsidR="009F2FD4" w:rsidRPr="009F2FD4">
        <w:rPr>
          <w:rFonts w:ascii="Arial" w:hAnsi="Arial" w:cs="Arial"/>
          <w:b/>
          <w:u w:val="single"/>
        </w:rPr>
        <w:t>Research Report on Coronary Artery Disease Risk Factors in Firefighters</w:t>
      </w:r>
    </w:p>
    <w:p w14:paraId="65B07FF0" w14:textId="77777777" w:rsidR="00D208F6" w:rsidRPr="004E3AF2" w:rsidRDefault="00D208F6" w:rsidP="00D208F6">
      <w:pPr>
        <w:rPr>
          <w:rFonts w:ascii="Arial" w:hAnsi="Arial" w:cs="Arial"/>
        </w:rPr>
      </w:pPr>
    </w:p>
    <w:p w14:paraId="3F290795" w14:textId="77777777" w:rsidR="009F2FD4" w:rsidRPr="009F2FD4" w:rsidRDefault="009F2FD4" w:rsidP="009F2FD4">
      <w:pPr>
        <w:spacing w:line="360" w:lineRule="auto"/>
        <w:ind w:left="2160" w:hanging="2160"/>
        <w:rPr>
          <w:rFonts w:ascii="Arial" w:eastAsia="Times New Roman" w:hAnsi="Arial" w:cs="Arial"/>
        </w:rPr>
      </w:pPr>
      <w:r w:rsidRPr="009F2FD4">
        <w:rPr>
          <w:rFonts w:ascii="Arial" w:eastAsia="Times New Roman" w:hAnsi="Arial" w:cs="Arial"/>
          <w:b/>
        </w:rPr>
        <w:t>STUDY TITLE</w:t>
      </w:r>
      <w:r w:rsidRPr="009F2FD4">
        <w:rPr>
          <w:rFonts w:ascii="Arial" w:eastAsia="Times New Roman" w:hAnsi="Arial" w:cs="Arial"/>
        </w:rPr>
        <w:t xml:space="preserve">:  </w:t>
      </w:r>
      <w:r w:rsidRPr="009F2FD4">
        <w:rPr>
          <w:rFonts w:ascii="Arial" w:eastAsia="Times New Roman" w:hAnsi="Arial" w:cs="Arial"/>
        </w:rPr>
        <w:tab/>
        <w:t>Prevalence of Coronary Artery Disease Risk Factors in Firefighters in the City of Cape Town Fire and Rescue Service.</w:t>
      </w:r>
    </w:p>
    <w:p w14:paraId="2414C076" w14:textId="77777777" w:rsidR="009F2FD4" w:rsidRPr="009F2FD4" w:rsidRDefault="009F2FD4" w:rsidP="009F2FD4">
      <w:pPr>
        <w:rPr>
          <w:rFonts w:ascii="Arial" w:eastAsia="Times New Roman" w:hAnsi="Arial" w:cs="Arial"/>
        </w:rPr>
      </w:pPr>
    </w:p>
    <w:p w14:paraId="4B2846D5" w14:textId="77777777" w:rsidR="00A23C7A" w:rsidRDefault="00A23C7A" w:rsidP="009F2FD4">
      <w:pPr>
        <w:rPr>
          <w:rFonts w:ascii="Arial" w:eastAsia="Times New Roman" w:hAnsi="Arial" w:cs="Arial"/>
          <w:b/>
        </w:rPr>
      </w:pPr>
    </w:p>
    <w:p w14:paraId="63323CA8" w14:textId="77777777" w:rsidR="009F2FD4" w:rsidRPr="009F2FD4" w:rsidRDefault="009F2FD4" w:rsidP="009F2FD4">
      <w:pPr>
        <w:rPr>
          <w:rFonts w:ascii="Arial" w:eastAsia="Times New Roman" w:hAnsi="Arial" w:cs="Arial"/>
          <w:b/>
        </w:rPr>
      </w:pPr>
      <w:r w:rsidRPr="009F2FD4">
        <w:rPr>
          <w:rFonts w:ascii="Arial" w:eastAsia="Times New Roman" w:hAnsi="Arial" w:cs="Arial"/>
          <w:b/>
        </w:rPr>
        <w:t>SUMMARY REPORT</w:t>
      </w:r>
    </w:p>
    <w:p w14:paraId="194DECB9" w14:textId="77777777" w:rsidR="009F2FD4" w:rsidRPr="009F2FD4" w:rsidRDefault="009F2FD4" w:rsidP="009F2FD4">
      <w:pPr>
        <w:spacing w:line="360" w:lineRule="auto"/>
        <w:rPr>
          <w:rFonts w:ascii="Arial" w:eastAsia="Times New Roman" w:hAnsi="Arial" w:cs="Arial"/>
        </w:rPr>
      </w:pPr>
    </w:p>
    <w:p w14:paraId="5D7F3A11"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This study used a quantitative cross-sectional, descriptive and correlational design. A total of 124 full-time firefighters of the City of Cape Town (</w:t>
      </w:r>
      <w:proofErr w:type="spellStart"/>
      <w:r w:rsidRPr="009F2FD4">
        <w:rPr>
          <w:rFonts w:ascii="Arial" w:eastAsia="Times New Roman" w:hAnsi="Arial" w:cs="Arial"/>
        </w:rPr>
        <w:t>CoCT</w:t>
      </w:r>
      <w:proofErr w:type="spellEnd"/>
      <w:r w:rsidRPr="009F2FD4">
        <w:rPr>
          <w:rFonts w:ascii="Arial" w:eastAsia="Times New Roman" w:hAnsi="Arial" w:cs="Arial"/>
        </w:rPr>
        <w:t xml:space="preserve">) Fire and Rescue Service were conveniently recruited to participate in the study, including males and females of all ethnicities. Information was obtained with a researcher-generated questionnaire that included the participants’ sociodemographic characteristics such as age, gender, ethnicity/race, past medical history, smoking status, and physical activity behaviour. Standard equipment and procedures were used to measure blood pressure, cholesterol, body mass and stature. The data was analysed using SPSS version 26. </w:t>
      </w:r>
    </w:p>
    <w:p w14:paraId="74E3753D" w14:textId="77777777" w:rsid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The results showed that the most prevalent CAD risk factors among firefighters, both male and female, were hypertension (33.06%), obesity (37.10%), cigarette smoking (39.52%), and dyslipidemia (40.32%). A total of 86.29% of firefighters had one CAD risk factor, 56.45% had two CAD risk factors, and 36.29% had three or more CAD risk factors. Significant relationships were found between age and BMI (r = 0.42, p &lt; 0.001), age and waist circumference (r = 0.52, p &lt; 0.001), and age and waist-to-hip ratio (r = 0.52, p &lt; 0.001). There were significant associations between family history </w:t>
      </w:r>
      <w:r w:rsidRPr="009F2FD4">
        <w:rPr>
          <w:rFonts w:ascii="Arial" w:eastAsia="Times New Roman" w:hAnsi="Arial" w:cs="Arial"/>
        </w:rPr>
        <w:lastRenderedPageBreak/>
        <w:t>and age [χ2(1) = 4.17, p = 0.041, OR = 2.59 (95% CI: 1.02, 6.62)], family history and central obesity [χ2(1) = 3.96, p = 0.047, OR = 2.41 (95% CI: 0.99, 5.79)], and physical inactivity and obesity [χ2(1) = 4.33, p = 0.038, OR = 2.94 (95% CI: 1.03, 8.37)], hypertension and age [χ2(1) = 18.01, p &lt; 0.001, OR = 6.31 (95% CI: 2.56, 15.54)], hypertension and obesity [χ2(1) = 7.99, p = 0.005, OR = 3.02 (95% CI: 1.39, 6.59)], hypertension and diabetes [χ2(1) = 5.09, p = 0.040, OR = 4.01 (95% CI: 1.12, 14.81)], and hypertension and dyslipidemia [χ2(1) = 8.45, p = 0.004, OR = 3.09 (95% CI: 1.43, 6.72)]</w:t>
      </w:r>
    </w:p>
    <w:p w14:paraId="5515A7E9" w14:textId="77777777" w:rsidR="009F2FD4" w:rsidRPr="009F2FD4" w:rsidRDefault="009F2FD4" w:rsidP="009F2FD4">
      <w:pPr>
        <w:spacing w:line="360" w:lineRule="auto"/>
        <w:rPr>
          <w:rFonts w:ascii="Arial" w:eastAsia="Times New Roman" w:hAnsi="Arial" w:cs="Arial"/>
        </w:rPr>
      </w:pPr>
    </w:p>
    <w:p w14:paraId="3AD76E23"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In conclusion, the majority of firefighters had at least one CAD risk factor, with the most frequent risk factors being hypertension, obesity, cigarette smoking and dyslipidemia. Significant relationships were found between age, obesity and hypertension. The </w:t>
      </w:r>
      <w:proofErr w:type="spellStart"/>
      <w:r w:rsidRPr="009F2FD4">
        <w:rPr>
          <w:rFonts w:ascii="Arial" w:eastAsia="Times New Roman" w:hAnsi="Arial" w:cs="Arial"/>
        </w:rPr>
        <w:t>CoCT</w:t>
      </w:r>
      <w:proofErr w:type="spellEnd"/>
      <w:r w:rsidRPr="009F2FD4">
        <w:rPr>
          <w:rFonts w:ascii="Arial" w:eastAsia="Times New Roman" w:hAnsi="Arial" w:cs="Arial"/>
        </w:rPr>
        <w:t xml:space="preserve"> Fire and Rescue Service should promote education on CAD risk factors, regular screening of CAD risk factors, and preventative behavioural strategies related to poor lifestyle choices in order to address this potentially harmful burden of disease among all firefighters.</w:t>
      </w:r>
    </w:p>
    <w:p w14:paraId="75A8FC0B" w14:textId="77777777" w:rsidR="009F2FD4" w:rsidRPr="009F2FD4" w:rsidRDefault="009F2FD4" w:rsidP="009F2FD4">
      <w:pPr>
        <w:spacing w:line="360" w:lineRule="auto"/>
        <w:rPr>
          <w:rFonts w:ascii="Arial" w:eastAsia="Times New Roman" w:hAnsi="Arial" w:cs="Arial"/>
        </w:rPr>
      </w:pPr>
    </w:p>
    <w:p w14:paraId="6EDA2F33" w14:textId="77777777" w:rsidR="009F2FD4" w:rsidRPr="009F2FD4" w:rsidRDefault="009F2FD4" w:rsidP="009F2FD4">
      <w:pPr>
        <w:spacing w:line="360" w:lineRule="auto"/>
        <w:rPr>
          <w:rFonts w:ascii="Arial" w:eastAsia="Times New Roman" w:hAnsi="Arial" w:cs="Arial"/>
        </w:rPr>
      </w:pPr>
    </w:p>
    <w:p w14:paraId="4351A573" w14:textId="77777777" w:rsidR="009F2FD4" w:rsidRPr="009F2FD4" w:rsidRDefault="009F2FD4" w:rsidP="009F2FD4">
      <w:pPr>
        <w:spacing w:line="360" w:lineRule="auto"/>
        <w:rPr>
          <w:rFonts w:ascii="Arial" w:eastAsia="Times New Roman" w:hAnsi="Arial" w:cs="Arial"/>
        </w:rPr>
      </w:pPr>
    </w:p>
    <w:p w14:paraId="2E44F23D" w14:textId="77777777" w:rsidR="009F2FD4" w:rsidRPr="009F2FD4" w:rsidRDefault="009F2FD4" w:rsidP="009F2FD4">
      <w:pPr>
        <w:spacing w:line="360" w:lineRule="auto"/>
        <w:rPr>
          <w:rFonts w:ascii="Arial" w:eastAsia="Times New Roman" w:hAnsi="Arial" w:cs="Arial"/>
        </w:rPr>
      </w:pPr>
    </w:p>
    <w:p w14:paraId="260DD040" w14:textId="77777777" w:rsidR="009F2FD4" w:rsidRPr="009F2FD4" w:rsidRDefault="009F2FD4" w:rsidP="009F2FD4">
      <w:pPr>
        <w:spacing w:line="360" w:lineRule="auto"/>
        <w:rPr>
          <w:rFonts w:ascii="Arial" w:eastAsia="Times New Roman" w:hAnsi="Arial" w:cs="Arial"/>
        </w:rPr>
      </w:pPr>
    </w:p>
    <w:p w14:paraId="7AFAE2AA" w14:textId="77777777" w:rsidR="009F2FD4" w:rsidRPr="009F2FD4" w:rsidRDefault="009F2FD4" w:rsidP="009F2FD4">
      <w:pPr>
        <w:spacing w:line="360" w:lineRule="auto"/>
        <w:rPr>
          <w:rFonts w:ascii="Arial" w:eastAsia="Times New Roman" w:hAnsi="Arial" w:cs="Arial"/>
        </w:rPr>
      </w:pPr>
    </w:p>
    <w:p w14:paraId="05D6958A" w14:textId="77777777" w:rsidR="009F2FD4" w:rsidRPr="009F2FD4" w:rsidRDefault="009F2FD4" w:rsidP="009F2FD4">
      <w:pPr>
        <w:spacing w:line="360" w:lineRule="auto"/>
        <w:rPr>
          <w:rFonts w:ascii="Arial" w:eastAsia="Times New Roman" w:hAnsi="Arial" w:cs="Arial"/>
        </w:rPr>
      </w:pPr>
    </w:p>
    <w:p w14:paraId="14337354" w14:textId="77777777" w:rsidR="009F2FD4" w:rsidRPr="009F2FD4" w:rsidRDefault="009F2FD4" w:rsidP="009F2FD4">
      <w:pPr>
        <w:spacing w:line="360" w:lineRule="auto"/>
        <w:rPr>
          <w:rFonts w:ascii="Arial" w:eastAsia="Times New Roman" w:hAnsi="Arial" w:cs="Arial"/>
        </w:rPr>
      </w:pPr>
    </w:p>
    <w:p w14:paraId="14DC06BB" w14:textId="77777777" w:rsidR="009F2FD4" w:rsidRPr="009F2FD4" w:rsidRDefault="009F2FD4" w:rsidP="009F2FD4">
      <w:pPr>
        <w:spacing w:line="360" w:lineRule="auto"/>
        <w:rPr>
          <w:rFonts w:ascii="Arial" w:eastAsia="Times New Roman" w:hAnsi="Arial" w:cs="Arial"/>
        </w:rPr>
      </w:pPr>
    </w:p>
    <w:p w14:paraId="57FAE3A9" w14:textId="77777777" w:rsidR="009F2FD4" w:rsidRPr="009F2FD4" w:rsidRDefault="009F2FD4" w:rsidP="009F2FD4">
      <w:pPr>
        <w:spacing w:line="360" w:lineRule="auto"/>
        <w:rPr>
          <w:rFonts w:ascii="Arial" w:eastAsia="Times New Roman" w:hAnsi="Arial" w:cs="Arial"/>
        </w:rPr>
      </w:pPr>
    </w:p>
    <w:p w14:paraId="4EFCBF48" w14:textId="77777777" w:rsidR="00A23C7A" w:rsidRDefault="00A23C7A" w:rsidP="009F2FD4">
      <w:pPr>
        <w:spacing w:line="360" w:lineRule="auto"/>
        <w:rPr>
          <w:rFonts w:ascii="Arial" w:eastAsia="Times New Roman" w:hAnsi="Arial" w:cs="Arial"/>
          <w:b/>
        </w:rPr>
      </w:pPr>
    </w:p>
    <w:p w14:paraId="514314C8" w14:textId="77777777" w:rsidR="00A23C7A" w:rsidRDefault="00A23C7A" w:rsidP="009F2FD4">
      <w:pPr>
        <w:spacing w:line="360" w:lineRule="auto"/>
        <w:rPr>
          <w:rFonts w:ascii="Arial" w:eastAsia="Times New Roman" w:hAnsi="Arial" w:cs="Arial"/>
          <w:b/>
        </w:rPr>
      </w:pPr>
    </w:p>
    <w:p w14:paraId="15811E84" w14:textId="77777777" w:rsidR="00A23C7A" w:rsidRDefault="00A23C7A" w:rsidP="009F2FD4">
      <w:pPr>
        <w:spacing w:line="360" w:lineRule="auto"/>
        <w:rPr>
          <w:rFonts w:ascii="Arial" w:eastAsia="Times New Roman" w:hAnsi="Arial" w:cs="Arial"/>
          <w:b/>
        </w:rPr>
      </w:pPr>
    </w:p>
    <w:p w14:paraId="157C69F9" w14:textId="77777777" w:rsidR="00A23C7A" w:rsidRDefault="00A23C7A" w:rsidP="009F2FD4">
      <w:pPr>
        <w:spacing w:line="360" w:lineRule="auto"/>
        <w:rPr>
          <w:rFonts w:ascii="Arial" w:eastAsia="Times New Roman" w:hAnsi="Arial" w:cs="Arial"/>
          <w:b/>
        </w:rPr>
      </w:pPr>
    </w:p>
    <w:p w14:paraId="60FA3BE3" w14:textId="77777777" w:rsidR="00A23C7A" w:rsidRDefault="00A23C7A" w:rsidP="009F2FD4">
      <w:pPr>
        <w:spacing w:line="360" w:lineRule="auto"/>
        <w:rPr>
          <w:rFonts w:ascii="Arial" w:eastAsia="Times New Roman" w:hAnsi="Arial" w:cs="Arial"/>
          <w:b/>
        </w:rPr>
      </w:pPr>
    </w:p>
    <w:p w14:paraId="7AD869C6" w14:textId="77777777" w:rsidR="00A23C7A" w:rsidRDefault="00A23C7A" w:rsidP="009F2FD4">
      <w:pPr>
        <w:spacing w:line="360" w:lineRule="auto"/>
        <w:rPr>
          <w:rFonts w:ascii="Arial" w:eastAsia="Times New Roman" w:hAnsi="Arial" w:cs="Arial"/>
          <w:b/>
        </w:rPr>
      </w:pPr>
    </w:p>
    <w:p w14:paraId="5B5EC9DD" w14:textId="77777777" w:rsidR="009F2FD4" w:rsidRPr="009F2FD4" w:rsidRDefault="009F2FD4" w:rsidP="009F2FD4">
      <w:pPr>
        <w:spacing w:line="360" w:lineRule="auto"/>
        <w:rPr>
          <w:rFonts w:ascii="Arial" w:eastAsia="Times New Roman" w:hAnsi="Arial" w:cs="Arial"/>
          <w:b/>
        </w:rPr>
      </w:pPr>
      <w:r w:rsidRPr="009F2FD4">
        <w:rPr>
          <w:rFonts w:ascii="Arial" w:eastAsia="Times New Roman" w:hAnsi="Arial" w:cs="Arial"/>
          <w:b/>
        </w:rPr>
        <w:t xml:space="preserve">FULL </w:t>
      </w:r>
      <w:r w:rsidR="00A23C7A">
        <w:rPr>
          <w:rFonts w:ascii="Arial" w:eastAsia="Times New Roman" w:hAnsi="Arial" w:cs="Arial"/>
          <w:b/>
        </w:rPr>
        <w:t xml:space="preserve">STUDY </w:t>
      </w:r>
      <w:r w:rsidRPr="009F2FD4">
        <w:rPr>
          <w:rFonts w:ascii="Arial" w:eastAsia="Times New Roman" w:hAnsi="Arial" w:cs="Arial"/>
          <w:b/>
        </w:rPr>
        <w:t>REPORT</w:t>
      </w:r>
    </w:p>
    <w:p w14:paraId="5E7303B7" w14:textId="77777777" w:rsidR="009F2FD4" w:rsidRDefault="009F2FD4" w:rsidP="009F2FD4">
      <w:pPr>
        <w:spacing w:line="360" w:lineRule="auto"/>
        <w:rPr>
          <w:rFonts w:ascii="Arial" w:eastAsia="Times New Roman" w:hAnsi="Arial" w:cs="Arial"/>
        </w:rPr>
      </w:pPr>
    </w:p>
    <w:p w14:paraId="7D627AEA" w14:textId="77777777" w:rsidR="009F2FD4" w:rsidRPr="009F2FD4" w:rsidRDefault="009F2FD4" w:rsidP="009F2FD4">
      <w:pPr>
        <w:spacing w:line="360" w:lineRule="auto"/>
        <w:rPr>
          <w:rFonts w:ascii="Arial" w:eastAsia="Times New Roman" w:hAnsi="Arial" w:cs="Arial"/>
          <w:b/>
        </w:rPr>
      </w:pPr>
      <w:r w:rsidRPr="009F2FD4">
        <w:rPr>
          <w:rFonts w:ascii="Arial" w:eastAsia="Times New Roman" w:hAnsi="Arial" w:cs="Arial"/>
          <w:b/>
        </w:rPr>
        <w:t>Participants’ Characteristics</w:t>
      </w:r>
    </w:p>
    <w:p w14:paraId="46125161" w14:textId="77777777" w:rsidR="009F2FD4" w:rsidRDefault="009F2FD4" w:rsidP="009F2FD4">
      <w:pPr>
        <w:spacing w:line="360" w:lineRule="auto"/>
        <w:rPr>
          <w:rFonts w:ascii="Arial" w:eastAsia="Times New Roman" w:hAnsi="Arial" w:cs="Arial"/>
        </w:rPr>
      </w:pPr>
    </w:p>
    <w:p w14:paraId="47C8BF25"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The majority of firefighters in the study were male (79.03%), and 20.97% were female. The mean ages of male and female firefighters were 37.84±9.80 years and 36.38±5.36 years, respectively. When all participants were separated into age-group categories, the age-group 20-29 years represented 19.35% of the participants in the study, the age-group 30-39 years had the highest with 44.35%, the age-group 40-49 years had 24.19%, and the age-group 50-65 years had the lowest with 12.09%. The majority of firefighters were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(56.45%), with a mean age of 37.67±8.79 years, followed by Black firefighters (25.81%), with a mean age of 36.38±8.01 years, and then White firefighters (16.94%), with a mean age of 39.38±11.31 years.</w:t>
      </w:r>
    </w:p>
    <w:p w14:paraId="7B59BE29" w14:textId="77777777" w:rsidR="009F2FD4" w:rsidRPr="009F2FD4" w:rsidRDefault="009F2FD4" w:rsidP="009F2FD4">
      <w:pPr>
        <w:spacing w:line="360" w:lineRule="auto"/>
        <w:rPr>
          <w:rFonts w:ascii="Arial" w:eastAsia="Times New Roman" w:hAnsi="Arial" w:cs="Arial"/>
        </w:rPr>
      </w:pPr>
    </w:p>
    <w:p w14:paraId="3CE1354A" w14:textId="77777777" w:rsidR="009F2FD4" w:rsidRPr="009F2FD4" w:rsidRDefault="009F2FD4" w:rsidP="009F2FD4">
      <w:pPr>
        <w:spacing w:line="360" w:lineRule="auto"/>
        <w:rPr>
          <w:rFonts w:ascii="Arial" w:eastAsia="Times New Roman" w:hAnsi="Arial" w:cs="Arial"/>
          <w:b/>
        </w:rPr>
      </w:pPr>
      <w:r w:rsidRPr="009F2FD4">
        <w:rPr>
          <w:rFonts w:ascii="Arial" w:eastAsia="Times New Roman" w:hAnsi="Arial" w:cs="Arial"/>
          <w:b/>
        </w:rPr>
        <w:t>PREVALENCE OF CORONARY ARTERY DISEASE RISK FACTORS</w:t>
      </w:r>
    </w:p>
    <w:p w14:paraId="26C61E3E" w14:textId="77777777" w:rsidR="009F2FD4" w:rsidRPr="009F2FD4" w:rsidRDefault="009F2FD4" w:rsidP="009F2FD4">
      <w:pPr>
        <w:spacing w:line="360" w:lineRule="auto"/>
        <w:rPr>
          <w:rFonts w:ascii="Arial" w:eastAsia="Times New Roman" w:hAnsi="Arial" w:cs="Arial"/>
        </w:rPr>
      </w:pPr>
    </w:p>
    <w:p w14:paraId="1982F982"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Diabetes</w:t>
      </w:r>
    </w:p>
    <w:p w14:paraId="50AAA08E" w14:textId="77777777" w:rsidR="009F2FD4" w:rsidRPr="009F2FD4" w:rsidRDefault="009F2FD4" w:rsidP="009F2FD4">
      <w:pPr>
        <w:spacing w:line="360" w:lineRule="auto"/>
        <w:rPr>
          <w:rFonts w:ascii="Arial" w:eastAsia="Times New Roman" w:hAnsi="Arial" w:cs="Arial"/>
          <w:b/>
        </w:rPr>
      </w:pPr>
    </w:p>
    <w:p w14:paraId="3CDE477F"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Diabetes was the CAD risk factor least prevalent (8.87%) in firefighters, and amongst male firefighters only. The results showed that the prevalence of diabetes in firefighters was age-related. Based on age-group, diabetes was absent in the youngest group 20-29 years, while the 30-39 years had 1.81%.  The age-group 40-49 years had a prevalence of 26.67%, and the 50-65 years had 33.33%, the highest. The prevalence of diabetes among the various ethnic groups was 10.00% in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9.52% in White firefighters and 6.25% in Black firefighters.</w:t>
      </w:r>
    </w:p>
    <w:p w14:paraId="366999CC" w14:textId="77777777" w:rsidR="009F2FD4" w:rsidRPr="009F2FD4" w:rsidRDefault="009F2FD4" w:rsidP="009F2FD4">
      <w:pPr>
        <w:spacing w:line="360" w:lineRule="auto"/>
        <w:rPr>
          <w:rFonts w:ascii="Arial" w:eastAsia="Times New Roman" w:hAnsi="Arial" w:cs="Arial"/>
        </w:rPr>
      </w:pPr>
    </w:p>
    <w:p w14:paraId="0C3DE59A" w14:textId="77777777" w:rsidR="009F2FD4" w:rsidRDefault="009F2FD4" w:rsidP="009F2FD4">
      <w:pPr>
        <w:spacing w:line="360" w:lineRule="auto"/>
        <w:rPr>
          <w:rFonts w:ascii="Arial" w:eastAsia="Times New Roman" w:hAnsi="Arial" w:cs="Arial"/>
          <w:b/>
        </w:rPr>
      </w:pPr>
    </w:p>
    <w:p w14:paraId="3D9E0B27" w14:textId="77777777" w:rsidR="009F2FD4" w:rsidRDefault="009F2FD4" w:rsidP="009F2FD4">
      <w:pPr>
        <w:spacing w:line="360" w:lineRule="auto"/>
        <w:rPr>
          <w:rFonts w:ascii="Arial" w:eastAsia="Times New Roman" w:hAnsi="Arial" w:cs="Arial"/>
          <w:b/>
        </w:rPr>
      </w:pPr>
    </w:p>
    <w:p w14:paraId="731EB892" w14:textId="77777777" w:rsidR="009F2FD4" w:rsidRDefault="009F2FD4" w:rsidP="009F2FD4">
      <w:pPr>
        <w:spacing w:line="360" w:lineRule="auto"/>
        <w:rPr>
          <w:rFonts w:ascii="Arial" w:eastAsia="Times New Roman" w:hAnsi="Arial" w:cs="Arial"/>
          <w:b/>
        </w:rPr>
      </w:pPr>
    </w:p>
    <w:p w14:paraId="7C9BBE55"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Physical Inactivity</w:t>
      </w:r>
    </w:p>
    <w:p w14:paraId="7DE1C879" w14:textId="77777777" w:rsidR="009F2FD4" w:rsidRDefault="009F2FD4" w:rsidP="009F2FD4">
      <w:pPr>
        <w:spacing w:line="360" w:lineRule="auto"/>
        <w:rPr>
          <w:rFonts w:ascii="Arial" w:eastAsia="Times New Roman" w:hAnsi="Arial" w:cs="Arial"/>
        </w:rPr>
      </w:pPr>
    </w:p>
    <w:p w14:paraId="59D4C510"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Physical inactivity was prevalent in 13.70% of firefighters. Both male and female firefighters had a similar prevalence for physical inactivity, 13.27% and 15.38%, respectively. The youngest age-group 20-29 years had physical inactivity in 20.83%, the age-group 30-39 years had 9.09%, the age-group 40-49 years had 6.67%, and the age-group 50-65 years had the highest with 33.33%.  According to ethnic groups,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had the highest prevalence of physical inactivity with 15.71%, followed by Black firefighters with 12.50%, and White firefighters with 9.52%. </w:t>
      </w:r>
    </w:p>
    <w:p w14:paraId="5298E16F" w14:textId="77777777" w:rsidR="009F2FD4" w:rsidRDefault="009F2FD4" w:rsidP="009F2FD4">
      <w:pPr>
        <w:spacing w:line="360" w:lineRule="auto"/>
        <w:rPr>
          <w:rFonts w:ascii="Arial" w:eastAsia="Times New Roman" w:hAnsi="Arial" w:cs="Arial"/>
        </w:rPr>
      </w:pPr>
    </w:p>
    <w:p w14:paraId="4E0D4B5F"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Family History</w:t>
      </w:r>
    </w:p>
    <w:p w14:paraId="6F115280" w14:textId="77777777" w:rsidR="009F2FD4" w:rsidRDefault="009F2FD4" w:rsidP="009F2FD4">
      <w:pPr>
        <w:spacing w:line="360" w:lineRule="auto"/>
        <w:rPr>
          <w:rFonts w:ascii="Arial" w:eastAsia="Times New Roman" w:hAnsi="Arial" w:cs="Arial"/>
        </w:rPr>
      </w:pPr>
    </w:p>
    <w:p w14:paraId="0696F449"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A total of 20.96% of firefighters reported a positive family history of CAD. Males and females reported a similar prevalence of family history, 21.42% and 19.23%, respectively. When reported according to age-group, family history was prevalent in 12.50% of firefighters aged 20-29 years, in 10.90% aged 30-39 years, in 46.67% aged 40-49 years, and in 20.00% aged 50-65 years. White firefighters had the highest prevalence of family history with 38.08%, followed by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with 22.86%, and Black firefighters with 6.25%.</w:t>
      </w:r>
    </w:p>
    <w:p w14:paraId="68264AB1" w14:textId="77777777" w:rsidR="009F2FD4" w:rsidRPr="009F2FD4" w:rsidRDefault="009F2FD4" w:rsidP="009F2FD4">
      <w:pPr>
        <w:spacing w:line="360" w:lineRule="auto"/>
        <w:rPr>
          <w:rFonts w:ascii="Arial" w:eastAsia="Times New Roman" w:hAnsi="Arial" w:cs="Arial"/>
        </w:rPr>
      </w:pPr>
    </w:p>
    <w:p w14:paraId="200C4EA8"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 xml:space="preserve">Age </w:t>
      </w:r>
    </w:p>
    <w:p w14:paraId="13323B28" w14:textId="77777777" w:rsidR="009F2FD4" w:rsidRDefault="009F2FD4" w:rsidP="009F2FD4">
      <w:pPr>
        <w:spacing w:line="360" w:lineRule="auto"/>
        <w:rPr>
          <w:rFonts w:ascii="Arial" w:eastAsia="Times New Roman" w:hAnsi="Arial" w:cs="Arial"/>
        </w:rPr>
      </w:pPr>
    </w:p>
    <w:p w14:paraId="091422E2" w14:textId="77777777" w:rsidR="00A23C7A" w:rsidRDefault="009F2FD4" w:rsidP="009F2FD4">
      <w:pPr>
        <w:spacing w:line="360" w:lineRule="auto"/>
        <w:rPr>
          <w:rFonts w:ascii="Arial" w:eastAsia="Times New Roman" w:hAnsi="Arial" w:cs="Arial"/>
        </w:rPr>
      </w:pPr>
      <w:r w:rsidRPr="009F2FD4">
        <w:rPr>
          <w:rFonts w:ascii="Arial" w:eastAsia="Times New Roman" w:hAnsi="Arial" w:cs="Arial"/>
        </w:rPr>
        <w:t xml:space="preserve">A total of 23.39% of firefighters had age as a CAD risk factor, and they were all male (29.59%). Age, as a CAD risk factor, was absent in the age groups 20-29 years and 30-39 years, while the age-group 40-49 years had 56.66% with age as a risk factor, and the age-group 50-65 years had all firefighters with age as a risk factor.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had the highest prevalence of </w:t>
      </w:r>
    </w:p>
    <w:p w14:paraId="648AF82A" w14:textId="77777777" w:rsidR="00A23C7A" w:rsidRDefault="00A23C7A" w:rsidP="009F2FD4">
      <w:pPr>
        <w:spacing w:line="360" w:lineRule="auto"/>
        <w:rPr>
          <w:rFonts w:ascii="Arial" w:eastAsia="Times New Roman" w:hAnsi="Arial" w:cs="Arial"/>
        </w:rPr>
      </w:pPr>
    </w:p>
    <w:p w14:paraId="425F48B6" w14:textId="77777777" w:rsidR="00A23C7A" w:rsidRDefault="00A23C7A" w:rsidP="009F2FD4">
      <w:pPr>
        <w:spacing w:line="360" w:lineRule="auto"/>
        <w:rPr>
          <w:rFonts w:ascii="Arial" w:eastAsia="Times New Roman" w:hAnsi="Arial" w:cs="Arial"/>
        </w:rPr>
      </w:pPr>
    </w:p>
    <w:p w14:paraId="5C7545B5"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age as a risk factor with 25.71%, followed by White firefighters with 19.00%, and Black firefighters with 9.38%. </w:t>
      </w:r>
    </w:p>
    <w:p w14:paraId="1A00178F" w14:textId="77777777" w:rsidR="009F2FD4" w:rsidRPr="009F2FD4" w:rsidRDefault="009F2FD4" w:rsidP="009F2FD4">
      <w:pPr>
        <w:spacing w:line="360" w:lineRule="auto"/>
        <w:rPr>
          <w:rFonts w:ascii="Arial" w:eastAsia="Times New Roman" w:hAnsi="Arial" w:cs="Arial"/>
        </w:rPr>
      </w:pPr>
    </w:p>
    <w:p w14:paraId="10948485"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Hypertension</w:t>
      </w:r>
    </w:p>
    <w:p w14:paraId="2CACA54E" w14:textId="77777777" w:rsidR="009F2FD4" w:rsidRDefault="009F2FD4" w:rsidP="009F2FD4">
      <w:pPr>
        <w:spacing w:line="360" w:lineRule="auto"/>
        <w:rPr>
          <w:rFonts w:ascii="Arial" w:eastAsia="Times New Roman" w:hAnsi="Arial" w:cs="Arial"/>
        </w:rPr>
      </w:pPr>
    </w:p>
    <w:p w14:paraId="764E63A5"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A total of 33.06% of firefighters had hypertension as a CAD risk factor. Among male firefighters, 34.69% had hypertension, and among female firefighters, 26.92% had hypertension. Hypertension was age-related, with older firefighters being at increased risk of having hypertension. In the age-group 20-29 years, 8.33% had hypertension, the age-group 30-39 years had 29.09% with hypertension, the age-group 40-49 years had 50.00% with hypertension, and the age-group 50-65 years had 53.33% with hypertension, the highest.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had the highest prevalence of hypertension in 37.14%, and White and Black firefighters had a similar prevalence of 28.57% and 28.14%, respectively. Among all firefighters, 18.55% were pre-hypertensive (an early warning sign), and 48.39% were normotensive.</w:t>
      </w:r>
    </w:p>
    <w:p w14:paraId="3851A7A1"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Obesity</w:t>
      </w:r>
    </w:p>
    <w:p w14:paraId="2F989A8A" w14:textId="77777777" w:rsidR="009F2FD4" w:rsidRDefault="009F2FD4" w:rsidP="009F2FD4">
      <w:pPr>
        <w:spacing w:line="360" w:lineRule="auto"/>
        <w:rPr>
          <w:rFonts w:ascii="Arial" w:eastAsia="Times New Roman" w:hAnsi="Arial" w:cs="Arial"/>
        </w:rPr>
      </w:pPr>
    </w:p>
    <w:p w14:paraId="0C6D6BD0"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A total of 37.10% of firefighters were obese. Male firefighters had 31.63% who were obese and female firefighters had 53.85% who were obese. The prevalence of obesity was age-related, with older firefighters at increased risk of obesity. The age-group 20-29 years had 12.50% who were obese, followed by the age-group 30-39 years with 32.72% who were obese. The older two groups, 40-49 years and 50-65 years, had the same obesity prevalence of 53.33% each. Obesity was unacceptably high in all firefighters, and most prevalent in White firefighters with 42.86%, followed by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with 37.14%, and least prevalent in Black firefighters with 31.25%.</w:t>
      </w:r>
    </w:p>
    <w:p w14:paraId="5CCDCF92" w14:textId="77777777" w:rsidR="00A23C7A" w:rsidRDefault="009F2FD4" w:rsidP="009F2FD4">
      <w:pPr>
        <w:spacing w:line="360" w:lineRule="auto"/>
        <w:rPr>
          <w:rFonts w:ascii="Arial" w:eastAsia="Times New Roman" w:hAnsi="Arial" w:cs="Arial"/>
        </w:rPr>
      </w:pPr>
      <w:r w:rsidRPr="009F2FD4">
        <w:rPr>
          <w:rFonts w:ascii="Arial" w:eastAsia="Times New Roman" w:hAnsi="Arial" w:cs="Arial"/>
        </w:rPr>
        <w:t xml:space="preserve">Furthermore, central obesity (large abdomen) was prevalent in 29.59% of male firefighters, and 65.00% of female firefighters. Central obesity was least prevalent in the youngest age-group 20-29 years with 20.83%, followed by the </w:t>
      </w:r>
    </w:p>
    <w:p w14:paraId="5EA0F90A" w14:textId="77777777" w:rsidR="00A23C7A" w:rsidRDefault="00A23C7A" w:rsidP="009F2FD4">
      <w:pPr>
        <w:spacing w:line="360" w:lineRule="auto"/>
        <w:rPr>
          <w:rFonts w:ascii="Arial" w:eastAsia="Times New Roman" w:hAnsi="Arial" w:cs="Arial"/>
        </w:rPr>
      </w:pPr>
    </w:p>
    <w:p w14:paraId="607EEF24"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30-39 years with 34.54%, and the oldest two groups i.e., 40-49 years and 50-65 years, with 53.33% each.  The prevalence of central obesity was highest in White firefighters with 42.86%, followed by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with 38.57%, and lowest in Black firefighters with 28.13%.</w:t>
      </w:r>
    </w:p>
    <w:p w14:paraId="00A9113F" w14:textId="77777777" w:rsidR="009F2FD4" w:rsidRPr="009F2FD4" w:rsidRDefault="009F2FD4" w:rsidP="009F2FD4">
      <w:pPr>
        <w:spacing w:line="360" w:lineRule="auto"/>
        <w:rPr>
          <w:rFonts w:ascii="Arial" w:eastAsia="Times New Roman" w:hAnsi="Arial" w:cs="Arial"/>
        </w:rPr>
      </w:pPr>
    </w:p>
    <w:p w14:paraId="71075734"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Cigarette Smoking</w:t>
      </w:r>
    </w:p>
    <w:p w14:paraId="41A9645F" w14:textId="77777777" w:rsidR="009F2FD4" w:rsidRDefault="009F2FD4" w:rsidP="009F2FD4">
      <w:pPr>
        <w:spacing w:line="360" w:lineRule="auto"/>
        <w:rPr>
          <w:rFonts w:ascii="Arial" w:eastAsia="Times New Roman" w:hAnsi="Arial" w:cs="Arial"/>
        </w:rPr>
      </w:pPr>
    </w:p>
    <w:p w14:paraId="1A7C66E8"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A total of 39.52% of firefighters were current cigarette smokers. Among the male firefighters, 44.89% were smokers, compared to 19.23% of female firefighters. Among the smokers, 36.73% smoked less than 5 cigarettes per day and were classified as light smokers, 51.02% smoked 6 to 19 cigarettes a day and were classified as moderate smokers, and 14.29% smoked 20 or more cigarettes a day and were classified as heavy smokers. Furthermore, 4.00% of firefighters recently quit smoking, with half (2.00%) of the recently quit smokers having asthma. </w:t>
      </w:r>
    </w:p>
    <w:p w14:paraId="31849651" w14:textId="77777777" w:rsidR="009F2FD4" w:rsidRDefault="009F2FD4" w:rsidP="009F2FD4">
      <w:pPr>
        <w:spacing w:line="360" w:lineRule="auto"/>
        <w:rPr>
          <w:rFonts w:ascii="Arial" w:eastAsia="Times New Roman" w:hAnsi="Arial" w:cs="Arial"/>
        </w:rPr>
      </w:pPr>
    </w:p>
    <w:p w14:paraId="46877891"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The youngest age-group 20-29 years had the highest prevalence of smokers (45.83%), followed by the age-group 30-39 years with 43.63%. The age-group 40-49 years had the lowest prevalence of smokers with 30.00%, and the age-group 50-65 years had 33.33%. Cigarette smoking was another risk factor that was unacceptably high among firefighters, and was most prevalent in White firefighters with 47.62%, followed by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with 41.43%, and lowest in Black firefighters with 28.13%.</w:t>
      </w:r>
    </w:p>
    <w:p w14:paraId="56293608" w14:textId="77777777" w:rsidR="009F2FD4" w:rsidRDefault="009F2FD4" w:rsidP="009F2FD4">
      <w:pPr>
        <w:spacing w:line="360" w:lineRule="auto"/>
        <w:rPr>
          <w:rFonts w:ascii="Arial" w:eastAsia="Times New Roman" w:hAnsi="Arial" w:cs="Arial"/>
        </w:rPr>
      </w:pPr>
    </w:p>
    <w:p w14:paraId="060AA534" w14:textId="77777777" w:rsidR="009F2FD4" w:rsidRPr="00A23C7A" w:rsidRDefault="009F2FD4" w:rsidP="00A23C7A">
      <w:pPr>
        <w:pStyle w:val="ListParagraph"/>
        <w:numPr>
          <w:ilvl w:val="0"/>
          <w:numId w:val="1"/>
        </w:numPr>
        <w:spacing w:line="360" w:lineRule="auto"/>
        <w:rPr>
          <w:rFonts w:ascii="Arial" w:eastAsia="Times New Roman" w:hAnsi="Arial" w:cs="Arial"/>
          <w:b/>
        </w:rPr>
      </w:pPr>
      <w:r w:rsidRPr="00A23C7A">
        <w:rPr>
          <w:rFonts w:ascii="Arial" w:eastAsia="Times New Roman" w:hAnsi="Arial" w:cs="Arial"/>
          <w:b/>
        </w:rPr>
        <w:t>Dyslipidemia</w:t>
      </w:r>
    </w:p>
    <w:p w14:paraId="61707CA1" w14:textId="77777777" w:rsidR="009F2FD4" w:rsidRDefault="009F2FD4" w:rsidP="009F2FD4">
      <w:pPr>
        <w:spacing w:line="360" w:lineRule="auto"/>
        <w:rPr>
          <w:rFonts w:ascii="Arial" w:eastAsia="Times New Roman" w:hAnsi="Arial" w:cs="Arial"/>
        </w:rPr>
      </w:pPr>
    </w:p>
    <w:p w14:paraId="336A03EE" w14:textId="77777777" w:rsidR="00A23C7A" w:rsidRDefault="009F2FD4" w:rsidP="009F2FD4">
      <w:pPr>
        <w:spacing w:line="360" w:lineRule="auto"/>
        <w:rPr>
          <w:rFonts w:ascii="Arial" w:eastAsia="Times New Roman" w:hAnsi="Arial" w:cs="Arial"/>
        </w:rPr>
      </w:pPr>
      <w:r w:rsidRPr="009F2FD4">
        <w:rPr>
          <w:rFonts w:ascii="Arial" w:eastAsia="Times New Roman" w:hAnsi="Arial" w:cs="Arial"/>
        </w:rPr>
        <w:t xml:space="preserve">Dyslipidemia was the most prevalent CAD risk factor, and present in 40.32% of firefighters. Dyslipidemia among male and female firefighters was 41.84% and 34.62%, respectively. Dyslipidemia was least prevalent in the youngest age-group 20-29 years with 12.50%, and increased in the age-group 30-39 </w:t>
      </w:r>
    </w:p>
    <w:p w14:paraId="05259A54" w14:textId="77777777" w:rsidR="00A23C7A" w:rsidRDefault="00A23C7A" w:rsidP="009F2FD4">
      <w:pPr>
        <w:spacing w:line="360" w:lineRule="auto"/>
        <w:rPr>
          <w:rFonts w:ascii="Arial" w:eastAsia="Times New Roman" w:hAnsi="Arial" w:cs="Arial"/>
        </w:rPr>
      </w:pPr>
    </w:p>
    <w:p w14:paraId="0E9E4C54"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 xml:space="preserve">years to 40.00%, and in the 40-49 years it was 56.67%, while in the age-group 50-65 years it was 53.33%. </w:t>
      </w:r>
      <w:proofErr w:type="spellStart"/>
      <w:r w:rsidRPr="009F2FD4">
        <w:rPr>
          <w:rFonts w:ascii="Arial" w:eastAsia="Times New Roman" w:hAnsi="Arial" w:cs="Arial"/>
        </w:rPr>
        <w:t>Coloured</w:t>
      </w:r>
      <w:proofErr w:type="spellEnd"/>
      <w:r w:rsidRPr="009F2FD4">
        <w:rPr>
          <w:rFonts w:ascii="Arial" w:eastAsia="Times New Roman" w:hAnsi="Arial" w:cs="Arial"/>
        </w:rPr>
        <w:t xml:space="preserve"> firefighters with dyslipidemia was 44.29%, followed by White firefighters with 42.86%, and lowest in Black firefighters with 31.25%.</w:t>
      </w:r>
    </w:p>
    <w:p w14:paraId="69E2F4C0" w14:textId="77777777" w:rsidR="009F2FD4" w:rsidRPr="009F2FD4" w:rsidRDefault="009F2FD4" w:rsidP="009F2FD4">
      <w:pPr>
        <w:spacing w:line="360" w:lineRule="auto"/>
        <w:rPr>
          <w:rFonts w:ascii="Arial" w:eastAsia="Times New Roman" w:hAnsi="Arial" w:cs="Arial"/>
        </w:rPr>
      </w:pPr>
    </w:p>
    <w:p w14:paraId="42D45978" w14:textId="77777777" w:rsidR="009F2FD4" w:rsidRPr="009F2FD4" w:rsidRDefault="009F2FD4" w:rsidP="009F2FD4">
      <w:pPr>
        <w:spacing w:line="360" w:lineRule="auto"/>
        <w:rPr>
          <w:rFonts w:ascii="Arial" w:eastAsia="Times New Roman" w:hAnsi="Arial" w:cs="Arial"/>
          <w:b/>
        </w:rPr>
      </w:pPr>
      <w:r w:rsidRPr="009F2FD4">
        <w:rPr>
          <w:rFonts w:ascii="Arial" w:eastAsia="Times New Roman" w:hAnsi="Arial" w:cs="Arial"/>
          <w:b/>
        </w:rPr>
        <w:t>CONCLUSION</w:t>
      </w:r>
    </w:p>
    <w:p w14:paraId="677923C3" w14:textId="77777777" w:rsidR="009F2FD4" w:rsidRDefault="009F2FD4" w:rsidP="009F2FD4">
      <w:pPr>
        <w:spacing w:line="360" w:lineRule="auto"/>
        <w:rPr>
          <w:rFonts w:ascii="Arial" w:eastAsia="Times New Roman" w:hAnsi="Arial" w:cs="Arial"/>
        </w:rPr>
      </w:pPr>
    </w:p>
    <w:p w14:paraId="2D5DE182" w14:textId="77777777" w:rsidR="009F2FD4" w:rsidRPr="009F2FD4" w:rsidRDefault="009F2FD4" w:rsidP="009F2FD4">
      <w:pPr>
        <w:spacing w:line="360" w:lineRule="auto"/>
        <w:rPr>
          <w:rFonts w:ascii="Arial" w:eastAsia="Times New Roman" w:hAnsi="Arial" w:cs="Arial"/>
        </w:rPr>
      </w:pPr>
      <w:r w:rsidRPr="009F2FD4">
        <w:rPr>
          <w:rFonts w:ascii="Arial" w:eastAsia="Times New Roman" w:hAnsi="Arial" w:cs="Arial"/>
        </w:rPr>
        <w:t>Obesity, cigarette smoking and dyslipidemia, were the most prevalent CAD risk factors among firefighters, with older males having the highest prevalence of multiple CAD risk factors. Male firefighters were more likely to be smokers, who also presented with hypertension and diabetes. Female firefighters had a higher prevalence of obesity, especially central obesity. There is a need to educate firefighters on CAD risk factors, and to implement behavioural and lifestyle modification strategies to mitigate the prevalence of CAD risk factors. Firefighters should also have regular health screening to monitor their CAD risk factor status and, if necessary, to implement early corrective action.</w:t>
      </w:r>
    </w:p>
    <w:p w14:paraId="05A100C3" w14:textId="77777777" w:rsidR="00D208F6" w:rsidRPr="009F2FD4" w:rsidRDefault="00D208F6" w:rsidP="009F2FD4">
      <w:pPr>
        <w:spacing w:line="360" w:lineRule="auto"/>
        <w:rPr>
          <w:rFonts w:ascii="Arial" w:eastAsia="Times New Roman" w:hAnsi="Arial" w:cs="Arial"/>
        </w:rPr>
      </w:pPr>
    </w:p>
    <w:p w14:paraId="0CA6E5BA" w14:textId="77777777" w:rsidR="00D208F6" w:rsidRPr="009F2FD4" w:rsidRDefault="00D208F6" w:rsidP="009F2FD4">
      <w:pPr>
        <w:spacing w:line="360" w:lineRule="auto"/>
        <w:rPr>
          <w:rFonts w:ascii="Arial" w:eastAsia="Times New Roman" w:hAnsi="Arial" w:cs="Arial"/>
        </w:rPr>
      </w:pPr>
      <w:r w:rsidRPr="009F2FD4">
        <w:rPr>
          <w:rFonts w:ascii="Arial" w:eastAsia="Times New Roman" w:hAnsi="Arial" w:cs="Arial"/>
        </w:rPr>
        <w:t>Let me know if you need any other information.</w:t>
      </w:r>
    </w:p>
    <w:p w14:paraId="79C7BC7A" w14:textId="77777777" w:rsidR="00D208F6" w:rsidRPr="009F2FD4" w:rsidRDefault="00D208F6" w:rsidP="009F2FD4">
      <w:pPr>
        <w:spacing w:line="360" w:lineRule="auto"/>
        <w:rPr>
          <w:rFonts w:ascii="Arial" w:eastAsia="Times New Roman" w:hAnsi="Arial" w:cs="Arial"/>
        </w:rPr>
      </w:pPr>
    </w:p>
    <w:p w14:paraId="7E967F17" w14:textId="77777777" w:rsidR="00742699" w:rsidRPr="009F2FD4" w:rsidRDefault="002D1995" w:rsidP="009F2FD4">
      <w:pPr>
        <w:spacing w:line="360" w:lineRule="auto"/>
        <w:rPr>
          <w:rFonts w:ascii="Arial" w:eastAsia="Times New Roman" w:hAnsi="Arial" w:cs="Arial"/>
        </w:rPr>
      </w:pPr>
      <w:r w:rsidRPr="009F2FD4">
        <w:rPr>
          <w:rFonts w:ascii="Arial" w:eastAsia="Times New Roman" w:hAnsi="Arial" w:cs="Arial"/>
        </w:rPr>
        <w:t>Thank you.</w:t>
      </w:r>
    </w:p>
    <w:p w14:paraId="6E968F69" w14:textId="77777777" w:rsidR="00742699" w:rsidRPr="009F2FD4" w:rsidRDefault="00742699" w:rsidP="009F2FD4">
      <w:pPr>
        <w:spacing w:line="360" w:lineRule="auto"/>
        <w:rPr>
          <w:rFonts w:ascii="Arial" w:eastAsia="Times New Roman" w:hAnsi="Arial" w:cs="Arial"/>
        </w:rPr>
      </w:pPr>
    </w:p>
    <w:p w14:paraId="2108AB4E" w14:textId="77777777" w:rsidR="00742699" w:rsidRPr="009F2FD4" w:rsidRDefault="009F2FD4" w:rsidP="009F2FD4">
      <w:pPr>
        <w:spacing w:line="360" w:lineRule="auto"/>
        <w:rPr>
          <w:rFonts w:ascii="Arial" w:eastAsia="Times New Roman" w:hAnsi="Arial" w:cs="Arial"/>
        </w:rPr>
      </w:pPr>
      <w:r>
        <w:rPr>
          <w:rFonts w:ascii="Arial" w:eastAsia="Times New Roman" w:hAnsi="Arial" w:cs="Arial"/>
        </w:rPr>
        <w:t>Yours s</w:t>
      </w:r>
      <w:r w:rsidR="00742699" w:rsidRPr="009F2FD4">
        <w:rPr>
          <w:rFonts w:ascii="Arial" w:eastAsia="Times New Roman" w:hAnsi="Arial" w:cs="Arial"/>
        </w:rPr>
        <w:t xml:space="preserve">incerely, </w:t>
      </w:r>
    </w:p>
    <w:p w14:paraId="64A0820F" w14:textId="77777777" w:rsidR="002D1995" w:rsidRDefault="002D1995" w:rsidP="004E4423">
      <w:pPr>
        <w:ind w:left="-284"/>
        <w:rPr>
          <w:rFonts w:ascii="Arial" w:hAnsi="Arial" w:cs="Arial"/>
        </w:rPr>
      </w:pPr>
      <w:r>
        <w:rPr>
          <w:rFonts w:ascii="Arial" w:hAnsi="Arial" w:cs="Arial"/>
        </w:rPr>
        <w:tab/>
      </w:r>
      <w:r w:rsidR="00DD6071" w:rsidRPr="00DD6071">
        <w:rPr>
          <w:rFonts w:ascii="Calibri" w:eastAsia="Calibri" w:hAnsi="Calibri"/>
          <w:noProof/>
          <w:sz w:val="22"/>
          <w:szCs w:val="22"/>
          <w:lang w:val="en-ZA" w:eastAsia="en-ZA"/>
        </w:rPr>
        <w:drawing>
          <wp:inline distT="0" distB="0" distL="0" distR="0" wp14:anchorId="2471D22B" wp14:editId="3D9877CA">
            <wp:extent cx="914400" cy="5619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561975"/>
                    </a:xfrm>
                    <a:prstGeom prst="rect">
                      <a:avLst/>
                    </a:prstGeom>
                    <a:noFill/>
                    <a:ln>
                      <a:noFill/>
                    </a:ln>
                  </pic:spPr>
                </pic:pic>
              </a:graphicData>
            </a:graphic>
          </wp:inline>
        </w:drawing>
      </w:r>
    </w:p>
    <w:p w14:paraId="7CAA7886" w14:textId="77777777" w:rsidR="002D1995" w:rsidRDefault="002D1995" w:rsidP="004E4423">
      <w:pPr>
        <w:ind w:left="-284"/>
        <w:rPr>
          <w:rFonts w:ascii="Arial" w:hAnsi="Arial" w:cs="Arial"/>
        </w:rPr>
      </w:pPr>
      <w:r>
        <w:rPr>
          <w:rFonts w:ascii="Arial" w:hAnsi="Arial" w:cs="Arial"/>
        </w:rPr>
        <w:tab/>
        <w:t>______________</w:t>
      </w:r>
      <w:r w:rsidR="00DD6071">
        <w:rPr>
          <w:rFonts w:ascii="Arial" w:hAnsi="Arial" w:cs="Arial"/>
        </w:rPr>
        <w:t>_______________</w:t>
      </w:r>
      <w:r>
        <w:rPr>
          <w:rFonts w:ascii="Arial" w:hAnsi="Arial" w:cs="Arial"/>
        </w:rPr>
        <w:t>_</w:t>
      </w:r>
    </w:p>
    <w:p w14:paraId="32DEAF48" w14:textId="77777777" w:rsidR="002D1995" w:rsidRDefault="002D1995" w:rsidP="004E4423">
      <w:pPr>
        <w:ind w:left="-284"/>
        <w:rPr>
          <w:rFonts w:ascii="Arial" w:hAnsi="Arial" w:cs="Arial"/>
        </w:rPr>
      </w:pPr>
      <w:r>
        <w:rPr>
          <w:rFonts w:ascii="Arial" w:hAnsi="Arial" w:cs="Arial"/>
        </w:rPr>
        <w:tab/>
        <w:t xml:space="preserve">Lloyd Leach </w:t>
      </w:r>
    </w:p>
    <w:p w14:paraId="23F727B6" w14:textId="77777777" w:rsidR="002D1995" w:rsidRDefault="002D1995" w:rsidP="004E4423">
      <w:pPr>
        <w:ind w:left="-284"/>
        <w:rPr>
          <w:rFonts w:ascii="Arial" w:hAnsi="Arial" w:cs="Arial"/>
        </w:rPr>
      </w:pPr>
      <w:r>
        <w:rPr>
          <w:rFonts w:ascii="Arial" w:hAnsi="Arial" w:cs="Arial"/>
        </w:rPr>
        <w:tab/>
        <w:t>Associate Professor and Biokineticist</w:t>
      </w:r>
    </w:p>
    <w:p w14:paraId="5BBB40B1" w14:textId="77777777" w:rsidR="00D208F6" w:rsidRPr="00567D67" w:rsidRDefault="00D208F6" w:rsidP="00D208F6">
      <w:r>
        <w:rPr>
          <w:rFonts w:ascii="Arial" w:hAnsi="Arial" w:cs="Arial"/>
          <w:b/>
          <w:bCs/>
          <w:i/>
          <w:iCs/>
          <w:noProof/>
          <w:sz w:val="22"/>
          <w:szCs w:val="22"/>
          <w:lang w:val="en-ZA" w:eastAsia="en-ZA"/>
        </w:rPr>
        <w:drawing>
          <wp:inline distT="0" distB="0" distL="0" distR="0" wp14:anchorId="1D3854C1" wp14:editId="151837D3">
            <wp:extent cx="304800" cy="190500"/>
            <wp:effectExtent l="0" t="0" r="0" b="0"/>
            <wp:docPr id="9" name="Picture 9"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noFill/>
                    <a:ln>
                      <a:noFill/>
                    </a:ln>
                  </pic:spPr>
                </pic:pic>
              </a:graphicData>
            </a:graphic>
          </wp:inline>
        </w:drawing>
      </w:r>
      <w:r w:rsidRPr="00567D67">
        <w:rPr>
          <w:rStyle w:val="Emphasis"/>
          <w:rFonts w:ascii="Arial" w:hAnsi="Arial" w:cs="Arial"/>
          <w:b/>
          <w:bCs/>
          <w:sz w:val="22"/>
          <w:szCs w:val="22"/>
        </w:rPr>
        <w:t>+27</w:t>
      </w:r>
      <w:r>
        <w:rPr>
          <w:rStyle w:val="Emphasis"/>
          <w:rFonts w:ascii="Arial" w:hAnsi="Arial" w:cs="Arial"/>
          <w:b/>
          <w:bCs/>
          <w:sz w:val="22"/>
          <w:szCs w:val="22"/>
        </w:rPr>
        <w:t>-</w:t>
      </w:r>
      <w:r w:rsidRPr="00567D67">
        <w:rPr>
          <w:rStyle w:val="Emphasis"/>
          <w:rFonts w:ascii="Arial" w:hAnsi="Arial" w:cs="Arial"/>
          <w:b/>
          <w:bCs/>
          <w:sz w:val="22"/>
          <w:szCs w:val="22"/>
        </w:rPr>
        <w:t>21</w:t>
      </w:r>
      <w:r>
        <w:rPr>
          <w:rStyle w:val="Emphasis"/>
          <w:rFonts w:ascii="Arial" w:hAnsi="Arial" w:cs="Arial"/>
          <w:b/>
          <w:bCs/>
          <w:sz w:val="22"/>
          <w:szCs w:val="22"/>
        </w:rPr>
        <w:t>-</w:t>
      </w:r>
      <w:r w:rsidRPr="00567D67">
        <w:rPr>
          <w:rStyle w:val="Emphasis"/>
          <w:rFonts w:ascii="Arial" w:hAnsi="Arial" w:cs="Arial"/>
          <w:b/>
          <w:bCs/>
          <w:sz w:val="22"/>
          <w:szCs w:val="22"/>
        </w:rPr>
        <w:t>959</w:t>
      </w:r>
      <w:r>
        <w:rPr>
          <w:rStyle w:val="Emphasis"/>
          <w:rFonts w:ascii="Arial" w:hAnsi="Arial" w:cs="Arial"/>
          <w:b/>
          <w:bCs/>
          <w:sz w:val="22"/>
          <w:szCs w:val="22"/>
        </w:rPr>
        <w:t>-2653</w:t>
      </w:r>
      <w:r>
        <w:rPr>
          <w:rStyle w:val="Emphasis"/>
          <w:rFonts w:ascii="Arial" w:hAnsi="Arial" w:cs="Arial"/>
          <w:b/>
          <w:bCs/>
          <w:sz w:val="22"/>
          <w:szCs w:val="22"/>
        </w:rPr>
        <w:tab/>
      </w:r>
      <w:r>
        <w:rPr>
          <w:rStyle w:val="Emphasis"/>
          <w:rFonts w:ascii="Arial" w:hAnsi="Arial" w:cs="Arial"/>
          <w:b/>
          <w:bCs/>
          <w:sz w:val="22"/>
          <w:szCs w:val="22"/>
        </w:rPr>
        <w:tab/>
      </w:r>
      <w:r>
        <w:rPr>
          <w:rStyle w:val="Emphasis"/>
          <w:rFonts w:ascii="Arial" w:hAnsi="Arial" w:cs="Arial"/>
          <w:b/>
          <w:bCs/>
          <w:sz w:val="22"/>
          <w:szCs w:val="22"/>
        </w:rPr>
        <w:tab/>
      </w:r>
      <w:r>
        <w:rPr>
          <w:rStyle w:val="Emphasis"/>
          <w:rFonts w:ascii="Arial" w:hAnsi="Arial" w:cs="Arial"/>
          <w:b/>
          <w:bCs/>
          <w:sz w:val="22"/>
          <w:szCs w:val="22"/>
        </w:rPr>
        <w:tab/>
      </w:r>
      <w:r>
        <w:rPr>
          <w:rStyle w:val="Emphasis"/>
          <w:rFonts w:ascii="Arial" w:hAnsi="Arial" w:cs="Arial"/>
          <w:b/>
          <w:bCs/>
          <w:sz w:val="22"/>
          <w:szCs w:val="22"/>
        </w:rPr>
        <w:tab/>
        <w:t xml:space="preserve">   </w:t>
      </w:r>
      <w:r>
        <w:rPr>
          <w:rStyle w:val="Emphasis"/>
          <w:rFonts w:ascii="Arial" w:hAnsi="Arial" w:cs="Arial"/>
          <w:b/>
          <w:bCs/>
          <w:sz w:val="22"/>
          <w:szCs w:val="22"/>
        </w:rPr>
        <w:tab/>
      </w:r>
      <w:r>
        <w:rPr>
          <w:rStyle w:val="Emphasis"/>
          <w:rFonts w:ascii="Arial" w:hAnsi="Arial" w:cs="Arial"/>
          <w:b/>
          <w:bCs/>
          <w:sz w:val="22"/>
          <w:szCs w:val="22"/>
        </w:rPr>
        <w:tab/>
      </w:r>
      <w:r>
        <w:rPr>
          <w:rStyle w:val="Emphasis"/>
          <w:rFonts w:ascii="Arial" w:hAnsi="Arial" w:cs="Arial"/>
          <w:b/>
          <w:bCs/>
          <w:sz w:val="22"/>
          <w:szCs w:val="22"/>
        </w:rPr>
        <w:tab/>
        <w:t xml:space="preserve">   </w:t>
      </w:r>
    </w:p>
    <w:p w14:paraId="39AD9C65" w14:textId="77777777" w:rsidR="00D208F6" w:rsidRPr="00567D67" w:rsidRDefault="00D208F6" w:rsidP="00D208F6">
      <w:r>
        <w:rPr>
          <w:rFonts w:ascii="Arial" w:hAnsi="Arial" w:cs="Arial"/>
          <w:b/>
          <w:bCs/>
          <w:i/>
          <w:iCs/>
          <w:noProof/>
          <w:sz w:val="22"/>
          <w:szCs w:val="22"/>
          <w:lang w:val="en-ZA" w:eastAsia="en-ZA"/>
        </w:rPr>
        <w:drawing>
          <wp:inline distT="0" distB="0" distL="0" distR="0" wp14:anchorId="5D22469C" wp14:editId="06FBA7EA">
            <wp:extent cx="304800" cy="190500"/>
            <wp:effectExtent l="0" t="0" r="0" b="0"/>
            <wp:docPr id="8" name="Picture 8"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00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noFill/>
                    <a:ln>
                      <a:noFill/>
                    </a:ln>
                  </pic:spPr>
                </pic:pic>
              </a:graphicData>
            </a:graphic>
          </wp:inline>
        </w:drawing>
      </w:r>
      <w:r w:rsidRPr="00567D67">
        <w:rPr>
          <w:rStyle w:val="Emphasis"/>
          <w:rFonts w:ascii="Arial" w:hAnsi="Arial" w:cs="Arial"/>
          <w:b/>
          <w:bCs/>
          <w:sz w:val="22"/>
          <w:szCs w:val="22"/>
        </w:rPr>
        <w:t>+27</w:t>
      </w:r>
      <w:r>
        <w:rPr>
          <w:rStyle w:val="Emphasis"/>
          <w:rFonts w:ascii="Arial" w:hAnsi="Arial" w:cs="Arial"/>
          <w:b/>
          <w:bCs/>
          <w:sz w:val="22"/>
          <w:szCs w:val="22"/>
        </w:rPr>
        <w:t>-</w:t>
      </w:r>
      <w:r w:rsidRPr="00567D67">
        <w:rPr>
          <w:rStyle w:val="Emphasis"/>
          <w:rFonts w:ascii="Arial" w:hAnsi="Arial" w:cs="Arial"/>
          <w:b/>
          <w:bCs/>
          <w:sz w:val="22"/>
          <w:szCs w:val="22"/>
        </w:rPr>
        <w:t>21</w:t>
      </w:r>
      <w:r>
        <w:rPr>
          <w:rStyle w:val="Emphasis"/>
          <w:rFonts w:ascii="Arial" w:hAnsi="Arial" w:cs="Arial"/>
          <w:b/>
          <w:bCs/>
          <w:sz w:val="22"/>
          <w:szCs w:val="22"/>
        </w:rPr>
        <w:t>-</w:t>
      </w:r>
      <w:r w:rsidRPr="00567D67">
        <w:rPr>
          <w:rStyle w:val="Emphasis"/>
          <w:rFonts w:ascii="Arial" w:hAnsi="Arial" w:cs="Arial"/>
          <w:b/>
          <w:bCs/>
          <w:sz w:val="22"/>
          <w:szCs w:val="22"/>
        </w:rPr>
        <w:t>959 3</w:t>
      </w:r>
      <w:r>
        <w:rPr>
          <w:rStyle w:val="Emphasis"/>
          <w:rFonts w:ascii="Arial" w:hAnsi="Arial" w:cs="Arial"/>
          <w:b/>
          <w:bCs/>
          <w:sz w:val="22"/>
          <w:szCs w:val="22"/>
        </w:rPr>
        <w:t>688</w:t>
      </w:r>
      <w:r w:rsidRPr="00567D67">
        <w:rPr>
          <w:rStyle w:val="Emphasis"/>
          <w:rFonts w:ascii="Arial" w:hAnsi="Arial" w:cs="Arial"/>
          <w:b/>
          <w:bCs/>
          <w:sz w:val="22"/>
          <w:szCs w:val="22"/>
        </w:rPr>
        <w:t xml:space="preserve"> or </w:t>
      </w:r>
      <w:r>
        <w:rPr>
          <w:rStyle w:val="Emphasis"/>
          <w:rFonts w:ascii="Arial" w:hAnsi="Arial" w:cs="Arial"/>
          <w:b/>
          <w:bCs/>
          <w:sz w:val="22"/>
          <w:szCs w:val="22"/>
        </w:rPr>
        <w:t>959-2653</w:t>
      </w:r>
      <w:r>
        <w:rPr>
          <w:rStyle w:val="Emphasis"/>
          <w:rFonts w:ascii="Arial" w:hAnsi="Arial" w:cs="Arial"/>
          <w:b/>
          <w:bCs/>
          <w:sz w:val="22"/>
          <w:szCs w:val="22"/>
        </w:rPr>
        <w:tab/>
      </w:r>
      <w:r>
        <w:rPr>
          <w:rStyle w:val="Emphasis"/>
          <w:rFonts w:ascii="Arial" w:hAnsi="Arial" w:cs="Arial"/>
          <w:b/>
          <w:bCs/>
          <w:sz w:val="22"/>
          <w:szCs w:val="22"/>
        </w:rPr>
        <w:tab/>
      </w:r>
      <w:r>
        <w:rPr>
          <w:rStyle w:val="Emphasis"/>
          <w:rFonts w:ascii="Arial" w:hAnsi="Arial" w:cs="Arial"/>
          <w:b/>
          <w:bCs/>
          <w:sz w:val="22"/>
          <w:szCs w:val="22"/>
        </w:rPr>
        <w:tab/>
        <w:t xml:space="preserve">   </w:t>
      </w:r>
    </w:p>
    <w:p w14:paraId="54559D37" w14:textId="77777777" w:rsidR="00D208F6" w:rsidRPr="00567D67" w:rsidRDefault="00D208F6" w:rsidP="00D208F6">
      <w:r>
        <w:rPr>
          <w:rFonts w:ascii="Arial" w:hAnsi="Arial" w:cs="Arial"/>
          <w:b/>
          <w:bCs/>
          <w:i/>
          <w:iCs/>
          <w:noProof/>
          <w:sz w:val="22"/>
          <w:szCs w:val="22"/>
          <w:lang w:val="en-ZA" w:eastAsia="en-ZA"/>
        </w:rPr>
        <w:drawing>
          <wp:inline distT="0" distB="0" distL="0" distR="0" wp14:anchorId="7F657C4B" wp14:editId="735E439A">
            <wp:extent cx="304800" cy="190500"/>
            <wp:effectExtent l="0" t="0" r="0" b="0"/>
            <wp:docPr id="7" name="Picture 7" descr="image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00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noFill/>
                    <a:ln>
                      <a:noFill/>
                    </a:ln>
                  </pic:spPr>
                </pic:pic>
              </a:graphicData>
            </a:graphic>
          </wp:inline>
        </w:drawing>
      </w:r>
      <w:r w:rsidRPr="00567D67">
        <w:rPr>
          <w:rFonts w:ascii="Arial" w:hAnsi="Arial" w:cs="Arial"/>
          <w:b/>
          <w:bCs/>
          <w:i/>
          <w:iCs/>
          <w:sz w:val="22"/>
          <w:szCs w:val="22"/>
        </w:rPr>
        <w:t> </w:t>
      </w:r>
      <w:r>
        <w:rPr>
          <w:rStyle w:val="Emphasis"/>
          <w:rFonts w:ascii="Arial" w:hAnsi="Arial" w:cs="Arial"/>
          <w:b/>
          <w:bCs/>
          <w:sz w:val="22"/>
          <w:szCs w:val="22"/>
        </w:rPr>
        <w:t>082-200-6987</w:t>
      </w:r>
    </w:p>
    <w:p w14:paraId="737D2E9A" w14:textId="77777777" w:rsidR="002D1995" w:rsidRDefault="00D208F6" w:rsidP="00A23C7A">
      <w:pPr>
        <w:spacing w:after="120"/>
        <w:rPr>
          <w:rFonts w:ascii="Arial" w:hAnsi="Arial" w:cs="Arial"/>
        </w:rPr>
      </w:pPr>
      <w:r>
        <w:rPr>
          <w:noProof/>
          <w:lang w:val="en-ZA" w:eastAsia="en-ZA"/>
        </w:rPr>
        <w:drawing>
          <wp:inline distT="0" distB="0" distL="0" distR="0" wp14:anchorId="02545C9E" wp14:editId="7971BBA3">
            <wp:extent cx="304800" cy="190500"/>
            <wp:effectExtent l="0" t="0" r="0" b="0"/>
            <wp:docPr id="6" name="Picture 6" descr="image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00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noFill/>
                    <a:ln>
                      <a:noFill/>
                    </a:ln>
                  </pic:spPr>
                </pic:pic>
              </a:graphicData>
            </a:graphic>
          </wp:inline>
        </w:drawing>
      </w:r>
      <w:r w:rsidRPr="00567D67">
        <w:rPr>
          <w:rStyle w:val="Emphasis"/>
          <w:rFonts w:ascii="Arial" w:hAnsi="Arial" w:cs="Arial"/>
          <w:b/>
          <w:bCs/>
          <w:sz w:val="22"/>
          <w:szCs w:val="22"/>
        </w:rPr>
        <w:t xml:space="preserve">  </w:t>
      </w:r>
      <w:hyperlink r:id="rId13" w:history="1">
        <w:r w:rsidRPr="00282C88">
          <w:rPr>
            <w:rStyle w:val="Hyperlink"/>
            <w:rFonts w:ascii="Arial" w:hAnsi="Arial" w:cs="Arial"/>
            <w:b/>
            <w:bCs/>
            <w:sz w:val="22"/>
            <w:szCs w:val="22"/>
          </w:rPr>
          <w:t>lleach@uwc.ac.za</w:t>
        </w:r>
      </w:hyperlink>
      <w:r>
        <w:rPr>
          <w:rStyle w:val="Emphasis"/>
          <w:rFonts w:ascii="Arial" w:hAnsi="Arial" w:cs="Arial"/>
          <w:b/>
          <w:bCs/>
          <w:sz w:val="22"/>
          <w:szCs w:val="22"/>
        </w:rPr>
        <w:t xml:space="preserve"> </w:t>
      </w:r>
    </w:p>
    <w:sectPr w:rsidR="002D1995" w:rsidSect="004E4423">
      <w:headerReference w:type="default" r:id="rId14"/>
      <w:pgSz w:w="11900" w:h="16840"/>
      <w:pgMar w:top="2552" w:right="1694" w:bottom="1440" w:left="184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D03783" w14:textId="77777777" w:rsidR="00A30ECE" w:rsidRDefault="00A30ECE" w:rsidP="0014109F">
      <w:r>
        <w:separator/>
      </w:r>
    </w:p>
  </w:endnote>
  <w:endnote w:type="continuationSeparator" w:id="0">
    <w:p w14:paraId="7184742A" w14:textId="77777777" w:rsidR="00A30ECE" w:rsidRDefault="00A30ECE" w:rsidP="00141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DA52F" w14:textId="77777777" w:rsidR="00A30ECE" w:rsidRDefault="00A30ECE" w:rsidP="0014109F">
      <w:r>
        <w:separator/>
      </w:r>
    </w:p>
  </w:footnote>
  <w:footnote w:type="continuationSeparator" w:id="0">
    <w:p w14:paraId="0B6C1927" w14:textId="77777777" w:rsidR="00A30ECE" w:rsidRDefault="00A30ECE" w:rsidP="001410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6B505" w14:textId="77777777" w:rsidR="005E78BB" w:rsidRDefault="004703CE" w:rsidP="004E4423">
    <w:pPr>
      <w:pStyle w:val="Header"/>
      <w:tabs>
        <w:tab w:val="clear" w:pos="8640"/>
      </w:tabs>
      <w:spacing w:before="120" w:line="360" w:lineRule="auto"/>
      <w:ind w:left="284" w:right="-284"/>
      <w:jc w:val="center"/>
      <w:rPr>
        <w:rFonts w:ascii="Arial" w:hAnsi="Arial" w:cs="Arial"/>
        <w:b/>
        <w:sz w:val="26"/>
        <w:szCs w:val="26"/>
      </w:rPr>
    </w:pPr>
    <w:r>
      <w:rPr>
        <w:noProof/>
        <w:lang w:val="en-ZA" w:eastAsia="en-ZA"/>
      </w:rPr>
      <w:drawing>
        <wp:anchor distT="0" distB="0" distL="114300" distR="114300" simplePos="0" relativeHeight="251659264" behindDoc="1" locked="0" layoutInCell="1" allowOverlap="1" wp14:anchorId="66C1F8D7" wp14:editId="3A7445D2">
          <wp:simplePos x="0" y="0"/>
          <wp:positionH relativeFrom="column">
            <wp:posOffset>-1141095</wp:posOffset>
          </wp:positionH>
          <wp:positionV relativeFrom="paragraph">
            <wp:posOffset>-449580</wp:posOffset>
          </wp:positionV>
          <wp:extent cx="7593965" cy="10744200"/>
          <wp:effectExtent l="0" t="0" r="0"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93965" cy="10744200"/>
                  </a:xfrm>
                  <a:prstGeom prst="rect">
                    <a:avLst/>
                  </a:prstGeom>
                  <a:noFill/>
                </pic:spPr>
              </pic:pic>
            </a:graphicData>
          </a:graphic>
          <wp14:sizeRelH relativeFrom="page">
            <wp14:pctWidth>0</wp14:pctWidth>
          </wp14:sizeRelH>
          <wp14:sizeRelV relativeFrom="page">
            <wp14:pctHeight>0</wp14:pctHeight>
          </wp14:sizeRelV>
        </wp:anchor>
      </w:drawing>
    </w:r>
    <w:r w:rsidR="005E78BB" w:rsidRPr="00A102A3">
      <w:rPr>
        <w:rFonts w:ascii="Arial" w:hAnsi="Arial" w:cs="Arial"/>
        <w:b/>
        <w:sz w:val="26"/>
        <w:szCs w:val="26"/>
      </w:rPr>
      <w:t>DEPARTMENT OF SPORT, RECREATION AND EXERCISE SCIENCE</w:t>
    </w:r>
  </w:p>
  <w:p w14:paraId="0E6B7509" w14:textId="77777777" w:rsidR="005E78BB" w:rsidRDefault="004703CE" w:rsidP="004E4423">
    <w:pPr>
      <w:pStyle w:val="Header"/>
      <w:ind w:right="-64" w:firstLine="142"/>
      <w:jc w:val="center"/>
      <w:rPr>
        <w:rFonts w:ascii="Arial" w:hAnsi="Arial" w:cs="Arial"/>
        <w:szCs w:val="26"/>
      </w:rPr>
    </w:pPr>
    <w:r>
      <w:rPr>
        <w:noProof/>
        <w:lang w:val="en-ZA" w:eastAsia="en-ZA"/>
      </w:rPr>
      <w:drawing>
        <wp:anchor distT="0" distB="0" distL="114300" distR="114300" simplePos="0" relativeHeight="251656192" behindDoc="0" locked="0" layoutInCell="1" allowOverlap="1" wp14:anchorId="19A74A7B" wp14:editId="41E10535">
          <wp:simplePos x="0" y="0"/>
          <wp:positionH relativeFrom="column">
            <wp:posOffset>1006475</wp:posOffset>
          </wp:positionH>
          <wp:positionV relativeFrom="paragraph">
            <wp:posOffset>153670</wp:posOffset>
          </wp:positionV>
          <wp:extent cx="254000" cy="254000"/>
          <wp:effectExtent l="0" t="0" r="0" b="0"/>
          <wp:wrapNone/>
          <wp:docPr id="2" name="Picture 2" descr="https://encrypted-tbn1.gstatic.com/images?q=tbn:ANd9GcR91oQzwlvrsFRnZJ46n-MZ3tep1Ua2PgfgM3q3X5T-ipSGLGH6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1.gstatic.com/images?q=tbn:ANd9GcR91oQzwlvrsFRnZJ46n-MZ3tep1Ua2PgfgM3q3X5T-ipSGLGH60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4000" cy="254000"/>
                  </a:xfrm>
                  <a:prstGeom prst="rect">
                    <a:avLst/>
                  </a:prstGeom>
                  <a:noFill/>
                </pic:spPr>
              </pic:pic>
            </a:graphicData>
          </a:graphic>
          <wp14:sizeRelH relativeFrom="page">
            <wp14:pctWidth>0</wp14:pctWidth>
          </wp14:sizeRelH>
          <wp14:sizeRelV relativeFrom="page">
            <wp14:pctHeight>0</wp14:pctHeight>
          </wp14:sizeRelV>
        </wp:anchor>
      </w:drawing>
    </w:r>
    <w:r w:rsidR="005E78BB">
      <w:rPr>
        <w:rFonts w:ascii="Arial" w:hAnsi="Arial" w:cs="Arial"/>
        <w:szCs w:val="26"/>
      </w:rPr>
      <w:t xml:space="preserve"> University of the </w:t>
    </w:r>
    <w:smartTag w:uri="urn:schemas-microsoft-com:office:smarttags" w:element="place">
      <w:smartTag w:uri="urn:schemas-microsoft-com:office:smarttags" w:element="State">
        <w:r w:rsidR="005E78BB">
          <w:rPr>
            <w:rFonts w:ascii="Arial" w:hAnsi="Arial" w:cs="Arial"/>
            <w:szCs w:val="26"/>
          </w:rPr>
          <w:t>Western Cape</w:t>
        </w:r>
      </w:smartTag>
    </w:smartTag>
    <w:r w:rsidR="005E78BB">
      <w:rPr>
        <w:rFonts w:ascii="Arial" w:hAnsi="Arial" w:cs="Arial"/>
        <w:szCs w:val="26"/>
      </w:rPr>
      <w:t xml:space="preserve">, </w:t>
    </w:r>
    <w:smartTag w:uri="urn:schemas-microsoft-com:office:smarttags" w:element="Street">
      <w:r w:rsidR="005E78BB">
        <w:rPr>
          <w:rFonts w:ascii="Arial" w:hAnsi="Arial" w:cs="Arial"/>
          <w:szCs w:val="26"/>
        </w:rPr>
        <w:t>Robert Sobukwe Avenue</w:t>
      </w:r>
    </w:smartTag>
    <w:r w:rsidR="005E78BB">
      <w:rPr>
        <w:rFonts w:ascii="Arial" w:hAnsi="Arial" w:cs="Arial"/>
        <w:szCs w:val="26"/>
      </w:rPr>
      <w:t>, Bellville 7535</w:t>
    </w:r>
  </w:p>
  <w:p w14:paraId="4B758341" w14:textId="77777777" w:rsidR="005E78BB" w:rsidRPr="00A102A3" w:rsidRDefault="005E78BB" w:rsidP="004E4423">
    <w:pPr>
      <w:pStyle w:val="Header"/>
      <w:spacing w:before="60" w:after="60"/>
      <w:ind w:right="-62"/>
      <w:jc w:val="center"/>
      <w:rPr>
        <w:rFonts w:ascii="Arial" w:hAnsi="Arial" w:cs="Arial"/>
        <w:sz w:val="22"/>
        <w:szCs w:val="26"/>
      </w:rPr>
    </w:pPr>
    <w:r w:rsidRPr="00A102A3">
      <w:rPr>
        <w:rFonts w:ascii="Arial" w:hAnsi="Arial" w:cs="Arial"/>
        <w:sz w:val="22"/>
        <w:szCs w:val="26"/>
      </w:rPr>
      <w:t>: (021) 959 2409 / 2350</w:t>
    </w:r>
    <w:r>
      <w:rPr>
        <w:rFonts w:ascii="Arial" w:hAnsi="Arial" w:cs="Arial"/>
        <w:sz w:val="22"/>
        <w:szCs w:val="26"/>
      </w:rPr>
      <w:t xml:space="preserve">     </w:t>
    </w:r>
    <w:proofErr w:type="gramStart"/>
    <w:r>
      <w:rPr>
        <w:rFonts w:ascii="Arial" w:hAnsi="Arial" w:cs="Arial"/>
        <w:sz w:val="22"/>
        <w:szCs w:val="26"/>
      </w:rPr>
      <w:t xml:space="preserve">  </w:t>
    </w:r>
    <w:r w:rsidRPr="00A102A3">
      <w:rPr>
        <w:rFonts w:ascii="Arial" w:hAnsi="Arial" w:cs="Arial"/>
        <w:sz w:val="22"/>
        <w:szCs w:val="26"/>
      </w:rPr>
      <w:t>;</w:t>
    </w:r>
    <w:proofErr w:type="gramEnd"/>
    <w:r w:rsidRPr="00A102A3">
      <w:rPr>
        <w:rFonts w:ascii="Arial" w:hAnsi="Arial" w:cs="Arial"/>
        <w:sz w:val="22"/>
        <w:szCs w:val="26"/>
      </w:rPr>
      <w:t xml:space="preserve">  </w:t>
    </w:r>
    <w:r w:rsidR="004703CE">
      <w:rPr>
        <w:noProof/>
        <w:lang w:val="en-ZA" w:eastAsia="en-ZA"/>
      </w:rPr>
      <w:drawing>
        <wp:anchor distT="0" distB="0" distL="114300" distR="114300" simplePos="0" relativeHeight="251657216" behindDoc="0" locked="0" layoutInCell="1" allowOverlap="1" wp14:anchorId="7091A8C1" wp14:editId="1F03E089">
          <wp:simplePos x="0" y="0"/>
          <wp:positionH relativeFrom="column">
            <wp:posOffset>2833370</wp:posOffset>
          </wp:positionH>
          <wp:positionV relativeFrom="paragraph">
            <wp:posOffset>-6985</wp:posOffset>
          </wp:positionV>
          <wp:extent cx="266700" cy="266700"/>
          <wp:effectExtent l="0" t="0" r="0" b="0"/>
          <wp:wrapNone/>
          <wp:docPr id="4" name="Picture 4" descr="https://encrypted-tbn2.gstatic.com/images?q=tbn:ANd9GcT4NbFtCPxxWBpyYNTgZAuMqlSG5Bt64U_6jwzdX6teVfn__P5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ncrypted-tbn2.gstatic.com/images?q=tbn:ANd9GcT4NbFtCPxxWBpyYNTgZAuMqlSG5Bt64U_6jwzdX6teVfn__P5P"/>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pic:spPr>
              </pic:pic>
            </a:graphicData>
          </a:graphic>
          <wp14:sizeRelH relativeFrom="page">
            <wp14:pctWidth>0</wp14:pctWidth>
          </wp14:sizeRelH>
          <wp14:sizeRelV relativeFrom="page">
            <wp14:pctHeight>0</wp14:pctHeight>
          </wp14:sizeRelV>
        </wp:anchor>
      </w:drawing>
    </w:r>
    <w:r w:rsidRPr="00A102A3">
      <w:rPr>
        <w:rFonts w:ascii="Arial" w:hAnsi="Arial" w:cs="Arial"/>
        <w:sz w:val="22"/>
        <w:szCs w:val="26"/>
      </w:rPr>
      <w:t>: (021) 959 3688</w:t>
    </w:r>
  </w:p>
  <w:p w14:paraId="76393C29" w14:textId="77777777" w:rsidR="005E78BB" w:rsidRPr="00A102A3" w:rsidRDefault="000D2F9A" w:rsidP="00A102A3">
    <w:pPr>
      <w:pStyle w:val="Header"/>
      <w:ind w:right="-64"/>
      <w:jc w:val="center"/>
      <w:rPr>
        <w:rFonts w:ascii="Arial" w:hAnsi="Arial" w:cs="Arial"/>
        <w:sz w:val="22"/>
        <w:szCs w:val="26"/>
      </w:rPr>
    </w:pPr>
    <w:r>
      <w:rPr>
        <w:noProof/>
        <w:lang w:val="en-ZA" w:eastAsia="en-ZA"/>
      </w:rPr>
      <w:drawing>
        <wp:anchor distT="0" distB="0" distL="114300" distR="114300" simplePos="0" relativeHeight="251658240" behindDoc="0" locked="0" layoutInCell="1" allowOverlap="1" wp14:anchorId="72C9BB50" wp14:editId="4023DA35">
          <wp:simplePos x="0" y="0"/>
          <wp:positionH relativeFrom="column">
            <wp:posOffset>1090930</wp:posOffset>
          </wp:positionH>
          <wp:positionV relativeFrom="paragraph">
            <wp:posOffset>-4445</wp:posOffset>
          </wp:positionV>
          <wp:extent cx="177800" cy="177800"/>
          <wp:effectExtent l="0" t="0" r="0" b="0"/>
          <wp:wrapNone/>
          <wp:docPr id="3" name="Picture 3" descr="https://encrypted-tbn1.gstatic.com/images?q=tbn:ANd9GcSluKvosMmFjFIe7UJhAWINaiVKVo6QvL36AiO6mt7A2gYfG0X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encrypted-tbn1.gstatic.com/images?q=tbn:ANd9GcSluKvosMmFjFIe7UJhAWINaiVKVo6QvL36AiO6mt7A2gYfG0X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7800" cy="177800"/>
                  </a:xfrm>
                  <a:prstGeom prst="rect">
                    <a:avLst/>
                  </a:prstGeom>
                  <a:noFill/>
                </pic:spPr>
              </pic:pic>
            </a:graphicData>
          </a:graphic>
          <wp14:sizeRelH relativeFrom="page">
            <wp14:pctWidth>0</wp14:pctWidth>
          </wp14:sizeRelH>
          <wp14:sizeRelV relativeFrom="page">
            <wp14:pctHeight>0</wp14:pctHeight>
          </wp14:sizeRelV>
        </wp:anchor>
      </w:drawing>
    </w:r>
    <w:r w:rsidR="005E78BB" w:rsidRPr="00A102A3">
      <w:rPr>
        <w:rFonts w:ascii="Arial" w:hAnsi="Arial" w:cs="Arial"/>
        <w:sz w:val="22"/>
        <w:szCs w:val="26"/>
      </w:rPr>
      <w:t xml:space="preserve">: </w:t>
    </w:r>
    <w:hyperlink r:id="rId5" w:history="1">
      <w:r w:rsidRPr="00800BEF">
        <w:rPr>
          <w:rStyle w:val="Hyperlink"/>
          <w:rFonts w:ascii="Arial" w:hAnsi="Arial" w:cs="Arial"/>
          <w:sz w:val="22"/>
          <w:szCs w:val="26"/>
        </w:rPr>
        <w:t>dobowers@uwc.ac.za</w:t>
      </w:r>
    </w:hyperlink>
    <w:r>
      <w:rPr>
        <w:rFonts w:ascii="Arial" w:hAnsi="Arial" w:cs="Arial"/>
        <w:sz w:val="22"/>
        <w:szCs w:val="26"/>
      </w:rPr>
      <w:t xml:space="preserve"> or </w:t>
    </w:r>
    <w:hyperlink r:id="rId6" w:history="1">
      <w:r w:rsidR="00FB686F" w:rsidRPr="005C5109">
        <w:rPr>
          <w:rStyle w:val="Hyperlink"/>
          <w:rFonts w:ascii="Arial" w:hAnsi="Arial" w:cs="Arial"/>
          <w:sz w:val="22"/>
          <w:szCs w:val="26"/>
        </w:rPr>
        <w:t>ntsoli@uwc.ac.za</w:t>
      </w:r>
    </w:hyperlink>
    <w:r w:rsidR="005E78BB">
      <w:rPr>
        <w:rFonts w:ascii="Arial" w:hAnsi="Arial" w:cs="Arial"/>
        <w:sz w:val="22"/>
        <w:szCs w:val="2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D23F6"/>
    <w:multiLevelType w:val="hybridMultilevel"/>
    <w:tmpl w:val="ED1E26CA"/>
    <w:lvl w:ilvl="0" w:tplc="1C090017">
      <w:start w:val="1"/>
      <w:numFmt w:val="lowerLetter"/>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09F"/>
    <w:rsid w:val="00000302"/>
    <w:rsid w:val="0003170F"/>
    <w:rsid w:val="00060156"/>
    <w:rsid w:val="000663FD"/>
    <w:rsid w:val="000C33C0"/>
    <w:rsid w:val="000D2F9A"/>
    <w:rsid w:val="000D3E63"/>
    <w:rsid w:val="000E1510"/>
    <w:rsid w:val="000E304F"/>
    <w:rsid w:val="0014109F"/>
    <w:rsid w:val="0015621D"/>
    <w:rsid w:val="00164658"/>
    <w:rsid w:val="00201185"/>
    <w:rsid w:val="00291A7B"/>
    <w:rsid w:val="002B104C"/>
    <w:rsid w:val="002C57B0"/>
    <w:rsid w:val="002D1995"/>
    <w:rsid w:val="003A613C"/>
    <w:rsid w:val="0041326C"/>
    <w:rsid w:val="00461AD8"/>
    <w:rsid w:val="004703CE"/>
    <w:rsid w:val="00485B99"/>
    <w:rsid w:val="004A3F53"/>
    <w:rsid w:val="004A7808"/>
    <w:rsid w:val="004B1D9B"/>
    <w:rsid w:val="004C0F88"/>
    <w:rsid w:val="004E3AF2"/>
    <w:rsid w:val="004E4423"/>
    <w:rsid w:val="00535754"/>
    <w:rsid w:val="00537173"/>
    <w:rsid w:val="005463F9"/>
    <w:rsid w:val="00576DD2"/>
    <w:rsid w:val="005A16E9"/>
    <w:rsid w:val="005B464E"/>
    <w:rsid w:val="005E78BB"/>
    <w:rsid w:val="00673355"/>
    <w:rsid w:val="0069764F"/>
    <w:rsid w:val="006A32C5"/>
    <w:rsid w:val="006B3F3C"/>
    <w:rsid w:val="00710550"/>
    <w:rsid w:val="00742699"/>
    <w:rsid w:val="0078520F"/>
    <w:rsid w:val="007A2948"/>
    <w:rsid w:val="007F701D"/>
    <w:rsid w:val="008669AF"/>
    <w:rsid w:val="008F0A3F"/>
    <w:rsid w:val="009157AC"/>
    <w:rsid w:val="009743A2"/>
    <w:rsid w:val="009F2FD4"/>
    <w:rsid w:val="009F3D7A"/>
    <w:rsid w:val="00A102A3"/>
    <w:rsid w:val="00A222A3"/>
    <w:rsid w:val="00A23C7A"/>
    <w:rsid w:val="00A30ECE"/>
    <w:rsid w:val="00A43E97"/>
    <w:rsid w:val="00A86EDB"/>
    <w:rsid w:val="00A95C96"/>
    <w:rsid w:val="00AF03AC"/>
    <w:rsid w:val="00B72570"/>
    <w:rsid w:val="00C24068"/>
    <w:rsid w:val="00C86312"/>
    <w:rsid w:val="00CB2E57"/>
    <w:rsid w:val="00D11E3E"/>
    <w:rsid w:val="00D202D9"/>
    <w:rsid w:val="00D208F6"/>
    <w:rsid w:val="00D214BB"/>
    <w:rsid w:val="00D955F3"/>
    <w:rsid w:val="00DD6071"/>
    <w:rsid w:val="00E0054C"/>
    <w:rsid w:val="00E03065"/>
    <w:rsid w:val="00E31E04"/>
    <w:rsid w:val="00E82FB4"/>
    <w:rsid w:val="00E8719D"/>
    <w:rsid w:val="00E93654"/>
    <w:rsid w:val="00FB686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reet"/>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01EF525C"/>
  <w15:docId w15:val="{F033F179-8814-4089-921D-898F7FAAE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MS Mincho" w:hAnsi="Cambria"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0F8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4109F"/>
    <w:pPr>
      <w:tabs>
        <w:tab w:val="center" w:pos="4320"/>
        <w:tab w:val="right" w:pos="8640"/>
      </w:tabs>
    </w:pPr>
  </w:style>
  <w:style w:type="character" w:customStyle="1" w:styleId="HeaderChar">
    <w:name w:val="Header Char"/>
    <w:link w:val="Header"/>
    <w:uiPriority w:val="99"/>
    <w:locked/>
    <w:rsid w:val="0014109F"/>
    <w:rPr>
      <w:rFonts w:cs="Times New Roman"/>
    </w:rPr>
  </w:style>
  <w:style w:type="paragraph" w:styleId="Footer">
    <w:name w:val="footer"/>
    <w:basedOn w:val="Normal"/>
    <w:link w:val="FooterChar"/>
    <w:uiPriority w:val="99"/>
    <w:rsid w:val="0014109F"/>
    <w:pPr>
      <w:tabs>
        <w:tab w:val="center" w:pos="4320"/>
        <w:tab w:val="right" w:pos="8640"/>
      </w:tabs>
    </w:pPr>
  </w:style>
  <w:style w:type="character" w:customStyle="1" w:styleId="FooterChar">
    <w:name w:val="Footer Char"/>
    <w:link w:val="Footer"/>
    <w:uiPriority w:val="99"/>
    <w:locked/>
    <w:rsid w:val="0014109F"/>
    <w:rPr>
      <w:rFonts w:cs="Times New Roman"/>
    </w:rPr>
  </w:style>
  <w:style w:type="paragraph" w:styleId="BalloonText">
    <w:name w:val="Balloon Text"/>
    <w:basedOn w:val="Normal"/>
    <w:link w:val="BalloonTextChar"/>
    <w:uiPriority w:val="99"/>
    <w:semiHidden/>
    <w:rsid w:val="0014109F"/>
    <w:rPr>
      <w:rFonts w:ascii="Lucida Grande" w:hAnsi="Lucida Grande"/>
      <w:sz w:val="18"/>
      <w:szCs w:val="18"/>
    </w:rPr>
  </w:style>
  <w:style w:type="character" w:customStyle="1" w:styleId="BalloonTextChar">
    <w:name w:val="Balloon Text Char"/>
    <w:link w:val="BalloonText"/>
    <w:uiPriority w:val="99"/>
    <w:semiHidden/>
    <w:locked/>
    <w:rsid w:val="0014109F"/>
    <w:rPr>
      <w:rFonts w:ascii="Lucida Grande" w:hAnsi="Lucida Grande" w:cs="Times New Roman"/>
      <w:sz w:val="18"/>
      <w:szCs w:val="18"/>
    </w:rPr>
  </w:style>
  <w:style w:type="character" w:styleId="Hyperlink">
    <w:name w:val="Hyperlink"/>
    <w:uiPriority w:val="99"/>
    <w:rsid w:val="00A102A3"/>
    <w:rPr>
      <w:rFonts w:cs="Times New Roman"/>
      <w:color w:val="0000FF"/>
      <w:u w:val="single"/>
    </w:rPr>
  </w:style>
  <w:style w:type="character" w:customStyle="1" w:styleId="EmailStyle22">
    <w:name w:val="EmailStyle22"/>
    <w:semiHidden/>
    <w:rsid w:val="00D208F6"/>
    <w:rPr>
      <w:rFonts w:ascii="Arial" w:hAnsi="Arial" w:cs="Arial" w:hint="default"/>
      <w:color w:val="auto"/>
      <w:sz w:val="20"/>
      <w:szCs w:val="20"/>
    </w:rPr>
  </w:style>
  <w:style w:type="character" w:styleId="Emphasis">
    <w:name w:val="Emphasis"/>
    <w:qFormat/>
    <w:locked/>
    <w:rsid w:val="00D208F6"/>
    <w:rPr>
      <w:i/>
      <w:iCs/>
    </w:rPr>
  </w:style>
  <w:style w:type="paragraph" w:styleId="ListParagraph">
    <w:name w:val="List Paragraph"/>
    <w:basedOn w:val="Normal"/>
    <w:uiPriority w:val="34"/>
    <w:qFormat/>
    <w:rsid w:val="00A23C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lleach@uwc.ac.z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png"/><Relationship Id="rId1" Type="http://schemas.openxmlformats.org/officeDocument/2006/relationships/image" Target="media/image6.jpeg"/><Relationship Id="rId6" Type="http://schemas.openxmlformats.org/officeDocument/2006/relationships/hyperlink" Target="mailto:ntsoli@uwc.ac.za" TargetMode="External"/><Relationship Id="rId5" Type="http://schemas.openxmlformats.org/officeDocument/2006/relationships/hyperlink" Target="mailto:dobowers@uwc.ac.za" TargetMode="External"/><Relationship Id="rId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C1E30-6333-4AD7-97F5-056E59E90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1555</Words>
  <Characters>8865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NDorfling</dc:creator>
  <cp:lastModifiedBy>Sharman Wickham</cp:lastModifiedBy>
  <cp:revision>2</cp:revision>
  <cp:lastPrinted>2017-10-30T12:09:00Z</cp:lastPrinted>
  <dcterms:created xsi:type="dcterms:W3CDTF">2021-10-13T08:41:00Z</dcterms:created>
  <dcterms:modified xsi:type="dcterms:W3CDTF">2021-10-13T08:41:00Z</dcterms:modified>
</cp:coreProperties>
</file>