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13AE3" w14:textId="77777777" w:rsidR="005E78BB" w:rsidRDefault="00A23C7A" w:rsidP="000E304F">
      <w:pPr>
        <w:ind w:left="-284"/>
        <w:jc w:val="right"/>
        <w:rPr>
          <w:rFonts w:ascii="Arial" w:hAnsi="Arial" w:cs="Arial"/>
        </w:rPr>
      </w:pPr>
      <w:r>
        <w:rPr>
          <w:rFonts w:ascii="Arial" w:hAnsi="Arial" w:cs="Arial"/>
        </w:rPr>
        <w:t>9</w:t>
      </w:r>
      <w:r w:rsidR="009743A2">
        <w:rPr>
          <w:rFonts w:ascii="Arial" w:hAnsi="Arial" w:cs="Arial"/>
        </w:rPr>
        <w:t xml:space="preserve"> </w:t>
      </w:r>
      <w:r>
        <w:rPr>
          <w:rFonts w:ascii="Arial" w:hAnsi="Arial" w:cs="Arial"/>
        </w:rPr>
        <w:t>September</w:t>
      </w:r>
      <w:r w:rsidR="009743A2">
        <w:rPr>
          <w:rFonts w:ascii="Arial" w:hAnsi="Arial" w:cs="Arial"/>
        </w:rPr>
        <w:t xml:space="preserve"> 20</w:t>
      </w:r>
      <w:r w:rsidR="004E3AF2">
        <w:rPr>
          <w:rFonts w:ascii="Arial" w:hAnsi="Arial" w:cs="Arial"/>
        </w:rPr>
        <w:t>20</w:t>
      </w:r>
    </w:p>
    <w:p w14:paraId="1F3CEF2F" w14:textId="77777777" w:rsidR="000E304F" w:rsidRDefault="000E304F" w:rsidP="000E304F">
      <w:pPr>
        <w:ind w:left="-284"/>
        <w:rPr>
          <w:rFonts w:ascii="Arial" w:hAnsi="Arial" w:cs="Arial"/>
        </w:rPr>
      </w:pPr>
    </w:p>
    <w:p w14:paraId="7FB093F2" w14:textId="77777777" w:rsidR="000E304F" w:rsidRDefault="00A23C7A" w:rsidP="004E3AF2">
      <w:pPr>
        <w:rPr>
          <w:rFonts w:ascii="Arial" w:hAnsi="Arial" w:cs="Arial"/>
        </w:rPr>
      </w:pPr>
      <w:r>
        <w:rPr>
          <w:rFonts w:ascii="Arial" w:hAnsi="Arial" w:cs="Arial"/>
        </w:rPr>
        <w:t>Dr Sharman Wickham</w:t>
      </w:r>
    </w:p>
    <w:p w14:paraId="34289BC2" w14:textId="77777777" w:rsidR="009F2FD4" w:rsidRPr="009F2FD4" w:rsidRDefault="00A23C7A" w:rsidP="009F2FD4">
      <w:pPr>
        <w:rPr>
          <w:rFonts w:ascii="Arial" w:hAnsi="Arial" w:cs="Arial"/>
        </w:rPr>
      </w:pPr>
      <w:r>
        <w:rPr>
          <w:rFonts w:ascii="Arial" w:hAnsi="Arial" w:cs="Arial"/>
        </w:rPr>
        <w:t>Research Coordinator</w:t>
      </w:r>
    </w:p>
    <w:p w14:paraId="14EC2A3C" w14:textId="77777777" w:rsidR="009F2FD4" w:rsidRPr="009F2FD4" w:rsidRDefault="00A23C7A" w:rsidP="009F2FD4">
      <w:pPr>
        <w:rPr>
          <w:rFonts w:ascii="Arial" w:hAnsi="Arial" w:cs="Arial"/>
        </w:rPr>
      </w:pPr>
      <w:r>
        <w:rPr>
          <w:rFonts w:ascii="Arial" w:hAnsi="Arial" w:cs="Arial"/>
        </w:rPr>
        <w:t>CHEC</w:t>
      </w:r>
    </w:p>
    <w:p w14:paraId="431D0196" w14:textId="77777777" w:rsidR="004E3AF2" w:rsidRDefault="00A23C7A" w:rsidP="009F2FD4">
      <w:pPr>
        <w:rPr>
          <w:rFonts w:ascii="Arial" w:hAnsi="Arial" w:cs="Arial"/>
        </w:rPr>
      </w:pPr>
      <w:r>
        <w:rPr>
          <w:rFonts w:ascii="Arial" w:hAnsi="Arial" w:cs="Arial"/>
        </w:rPr>
        <w:t>WCG</w:t>
      </w:r>
    </w:p>
    <w:p w14:paraId="4AD29D66" w14:textId="77777777" w:rsidR="009F2FD4" w:rsidRDefault="009F2FD4" w:rsidP="00D208F6">
      <w:pPr>
        <w:rPr>
          <w:rFonts w:ascii="Arial" w:hAnsi="Arial" w:cs="Arial"/>
        </w:rPr>
      </w:pPr>
    </w:p>
    <w:p w14:paraId="0CED3DF4" w14:textId="77777777" w:rsidR="00D208F6" w:rsidRPr="004E3AF2" w:rsidRDefault="00D208F6" w:rsidP="00D208F6">
      <w:pPr>
        <w:rPr>
          <w:rFonts w:ascii="Arial" w:hAnsi="Arial" w:cs="Arial"/>
        </w:rPr>
      </w:pPr>
      <w:r w:rsidRPr="004E3AF2">
        <w:rPr>
          <w:rFonts w:ascii="Arial" w:hAnsi="Arial" w:cs="Arial"/>
        </w:rPr>
        <w:t xml:space="preserve">Dear </w:t>
      </w:r>
      <w:r w:rsidR="00A23C7A">
        <w:rPr>
          <w:rFonts w:ascii="Arial" w:hAnsi="Arial" w:cs="Arial"/>
        </w:rPr>
        <w:t>Dr Wickham</w:t>
      </w:r>
      <w:r w:rsidRPr="004E3AF2">
        <w:rPr>
          <w:rFonts w:ascii="Arial" w:hAnsi="Arial" w:cs="Arial"/>
        </w:rPr>
        <w:t>,</w:t>
      </w:r>
    </w:p>
    <w:p w14:paraId="046E82B3" w14:textId="77777777" w:rsidR="004E3AF2" w:rsidRPr="004E3AF2" w:rsidRDefault="004E3AF2" w:rsidP="00D208F6">
      <w:pPr>
        <w:rPr>
          <w:rFonts w:ascii="Arial" w:hAnsi="Arial" w:cs="Arial"/>
        </w:rPr>
      </w:pPr>
    </w:p>
    <w:p w14:paraId="1E98C454" w14:textId="77777777" w:rsidR="004E3AF2" w:rsidRPr="009F2FD4" w:rsidRDefault="004E3AF2" w:rsidP="00D208F6">
      <w:pPr>
        <w:rPr>
          <w:rFonts w:ascii="Arial" w:hAnsi="Arial" w:cs="Arial"/>
          <w:b/>
          <w:u w:val="single"/>
        </w:rPr>
      </w:pPr>
      <w:r w:rsidRPr="009F2FD4">
        <w:rPr>
          <w:rFonts w:ascii="Arial" w:hAnsi="Arial" w:cs="Arial"/>
          <w:b/>
          <w:u w:val="single"/>
        </w:rPr>
        <w:t xml:space="preserve">Re: </w:t>
      </w:r>
      <w:r w:rsidR="009F2FD4" w:rsidRPr="009F2FD4">
        <w:rPr>
          <w:rFonts w:ascii="Arial" w:hAnsi="Arial" w:cs="Arial"/>
          <w:b/>
          <w:u w:val="single"/>
        </w:rPr>
        <w:t>Research Report on Coronary Artery Disease Risk Factors in Firefighters</w:t>
      </w:r>
    </w:p>
    <w:p w14:paraId="65B07FF0" w14:textId="77777777" w:rsidR="00D208F6" w:rsidRPr="004E3AF2" w:rsidRDefault="00D208F6" w:rsidP="00D208F6">
      <w:pPr>
        <w:rPr>
          <w:rFonts w:ascii="Arial" w:hAnsi="Arial" w:cs="Arial"/>
        </w:rPr>
      </w:pPr>
    </w:p>
    <w:p w14:paraId="3F290795" w14:textId="77777777" w:rsidR="009F2FD4" w:rsidRPr="009F2FD4" w:rsidRDefault="009F2FD4" w:rsidP="009F2FD4">
      <w:pPr>
        <w:spacing w:line="360" w:lineRule="auto"/>
        <w:ind w:left="2160" w:hanging="2160"/>
        <w:rPr>
          <w:rFonts w:ascii="Arial" w:eastAsia="Times New Roman" w:hAnsi="Arial" w:cs="Arial"/>
        </w:rPr>
      </w:pPr>
      <w:r w:rsidRPr="009F2FD4">
        <w:rPr>
          <w:rFonts w:ascii="Arial" w:eastAsia="Times New Roman" w:hAnsi="Arial" w:cs="Arial"/>
          <w:b/>
        </w:rPr>
        <w:t>STUDY TITLE</w:t>
      </w:r>
      <w:r w:rsidRPr="009F2FD4">
        <w:rPr>
          <w:rFonts w:ascii="Arial" w:eastAsia="Times New Roman" w:hAnsi="Arial" w:cs="Arial"/>
        </w:rPr>
        <w:t xml:space="preserve">:  </w:t>
      </w:r>
      <w:r w:rsidRPr="009F2FD4">
        <w:rPr>
          <w:rFonts w:ascii="Arial" w:eastAsia="Times New Roman" w:hAnsi="Arial" w:cs="Arial"/>
        </w:rPr>
        <w:tab/>
        <w:t>Prevalence of Coronary Artery Disease Risk Factors in Firefighters in the City of Cape Town Fire and Rescue Service.</w:t>
      </w:r>
    </w:p>
    <w:p w14:paraId="2414C076" w14:textId="77777777" w:rsidR="009F2FD4" w:rsidRPr="009F2FD4" w:rsidRDefault="009F2FD4" w:rsidP="009F2FD4">
      <w:pPr>
        <w:rPr>
          <w:rFonts w:ascii="Arial" w:eastAsia="Times New Roman" w:hAnsi="Arial" w:cs="Arial"/>
        </w:rPr>
      </w:pPr>
    </w:p>
    <w:p w14:paraId="4B2846D5" w14:textId="77777777" w:rsidR="00A23C7A" w:rsidRDefault="00A23C7A" w:rsidP="009F2FD4">
      <w:pPr>
        <w:rPr>
          <w:rFonts w:ascii="Arial" w:eastAsia="Times New Roman" w:hAnsi="Arial" w:cs="Arial"/>
          <w:b/>
        </w:rPr>
      </w:pPr>
    </w:p>
    <w:p w14:paraId="63323CA8" w14:textId="77777777" w:rsidR="009F2FD4" w:rsidRPr="009F2FD4" w:rsidRDefault="009F2FD4" w:rsidP="009F2FD4">
      <w:pPr>
        <w:rPr>
          <w:rFonts w:ascii="Arial" w:eastAsia="Times New Roman" w:hAnsi="Arial" w:cs="Arial"/>
          <w:b/>
        </w:rPr>
      </w:pPr>
      <w:r w:rsidRPr="009F2FD4">
        <w:rPr>
          <w:rFonts w:ascii="Arial" w:eastAsia="Times New Roman" w:hAnsi="Arial" w:cs="Arial"/>
          <w:b/>
        </w:rPr>
        <w:t>SUMMARY REPORT</w:t>
      </w:r>
    </w:p>
    <w:p w14:paraId="194DECB9" w14:textId="77777777" w:rsidR="009F2FD4" w:rsidRPr="009F2FD4" w:rsidRDefault="009F2FD4" w:rsidP="009F2FD4">
      <w:pPr>
        <w:spacing w:line="360" w:lineRule="auto"/>
        <w:rPr>
          <w:rFonts w:ascii="Arial" w:eastAsia="Times New Roman" w:hAnsi="Arial" w:cs="Arial"/>
        </w:rPr>
      </w:pPr>
    </w:p>
    <w:p w14:paraId="5D7F3A11" w14:textId="77777777" w:rsidR="009F2FD4" w:rsidRPr="009F2FD4" w:rsidRDefault="009F2FD4" w:rsidP="009F2FD4">
      <w:pPr>
        <w:spacing w:line="360" w:lineRule="auto"/>
        <w:rPr>
          <w:rFonts w:ascii="Arial" w:eastAsia="Times New Roman" w:hAnsi="Arial" w:cs="Arial"/>
        </w:rPr>
      </w:pPr>
      <w:r w:rsidRPr="009F2FD4">
        <w:rPr>
          <w:rFonts w:ascii="Arial" w:eastAsia="Times New Roman" w:hAnsi="Arial" w:cs="Arial"/>
        </w:rPr>
        <w:t>This study used a quantitative cross-sectional, descriptive and correlational design. A total of 124 full-time firefighters of the City of Cape Town (</w:t>
      </w:r>
      <w:proofErr w:type="spellStart"/>
      <w:r w:rsidRPr="009F2FD4">
        <w:rPr>
          <w:rFonts w:ascii="Arial" w:eastAsia="Times New Roman" w:hAnsi="Arial" w:cs="Arial"/>
        </w:rPr>
        <w:t>CoCT</w:t>
      </w:r>
      <w:proofErr w:type="spellEnd"/>
      <w:r w:rsidRPr="009F2FD4">
        <w:rPr>
          <w:rFonts w:ascii="Arial" w:eastAsia="Times New Roman" w:hAnsi="Arial" w:cs="Arial"/>
        </w:rPr>
        <w:t xml:space="preserve">) Fire and Rescue Service were conveniently recruited to participate in the study, including males and females of all ethnicities. Information was obtained with a researcher-generated questionnaire that included the participants’ sociodemographic characteristics such as age, gender, ethnicity/race, past medical history, smoking status, and physical activity behaviour. Standard equipment and procedures were used to measure blood pressure, cholesterol, body mass and stature. The data was analysed using SPSS version 26. </w:t>
      </w:r>
    </w:p>
    <w:p w14:paraId="74E3753D" w14:textId="77777777" w:rsidR="009F2FD4" w:rsidRDefault="009F2FD4" w:rsidP="009F2FD4">
      <w:pPr>
        <w:spacing w:line="360" w:lineRule="auto"/>
        <w:rPr>
          <w:rFonts w:ascii="Arial" w:eastAsia="Times New Roman" w:hAnsi="Arial" w:cs="Arial"/>
        </w:rPr>
      </w:pPr>
      <w:r w:rsidRPr="009F2FD4">
        <w:rPr>
          <w:rFonts w:ascii="Arial" w:eastAsia="Times New Roman" w:hAnsi="Arial" w:cs="Arial"/>
        </w:rPr>
        <w:t xml:space="preserve">The results showed that the most prevalent CAD risk factors among firefighters, both male and female, were hypertension (33.06%), obesity (37.10%), cigarette smoking (39.52%), and dyslipidemia (40.32%). A total of 86.29% of firefighters had one CAD risk factor, 56.45% had two CAD risk factors, and 36.29% had three or more CAD risk factors. Significant relationships were found between age and BMI (r = 0.42, p &lt; 0.001), age and waist circumference (r = 0.52, p &lt; 0.001), and age and waist-to-hip ratio (r = 0.52, p &lt; 0.001). There were significant associations between family history </w:t>
      </w:r>
      <w:r w:rsidRPr="009F2FD4">
        <w:rPr>
          <w:rFonts w:ascii="Arial" w:eastAsia="Times New Roman" w:hAnsi="Arial" w:cs="Arial"/>
        </w:rPr>
        <w:lastRenderedPageBreak/>
        <w:t>and age [χ2(1) = 4.17, p = 0.041, OR = 2.59 (95% CI: 1.02, 6.62)], family history and central obesity [χ2(1) = 3.96, p = 0.047, OR = 2.41 (95% CI: 0.99, 5.79)], and physical inactivity and obesity [χ2(1) = 4.33, p = 0.038, OR = 2.94 (95% CI: 1.03, 8.37)], hypertension and age [χ2(1) = 18.01, p &lt; 0.001, OR = 6.31 (95% CI: 2.56, 15.54)], hypertension and obesity [χ2(1) = 7.99, p = 0.005, OR = 3.02 (95% CI: 1.39, 6.59)], hypertension and diabetes [χ2(1) = 5.09, p = 0.040, OR = 4.01 (95% CI: 1.12, 14.81)], and hypertension and dyslipidemia [χ2(1) = 8.45, p = 0.004, OR = 3.09 (95% CI: 1.43, 6.72)]</w:t>
      </w:r>
    </w:p>
    <w:p w14:paraId="5515A7E9" w14:textId="77777777" w:rsidR="009F2FD4" w:rsidRPr="009F2FD4" w:rsidRDefault="009F2FD4" w:rsidP="009F2FD4">
      <w:pPr>
        <w:spacing w:line="360" w:lineRule="auto"/>
        <w:rPr>
          <w:rFonts w:ascii="Arial" w:eastAsia="Times New Roman" w:hAnsi="Arial" w:cs="Arial"/>
        </w:rPr>
      </w:pPr>
    </w:p>
    <w:p w14:paraId="3AD76E23" w14:textId="77777777" w:rsidR="009F2FD4" w:rsidRPr="009F2FD4" w:rsidRDefault="009F2FD4" w:rsidP="009F2FD4">
      <w:pPr>
        <w:spacing w:line="360" w:lineRule="auto"/>
        <w:rPr>
          <w:rFonts w:ascii="Arial" w:eastAsia="Times New Roman" w:hAnsi="Arial" w:cs="Arial"/>
        </w:rPr>
      </w:pPr>
      <w:r w:rsidRPr="009F2FD4">
        <w:rPr>
          <w:rFonts w:ascii="Arial" w:eastAsia="Times New Roman" w:hAnsi="Arial" w:cs="Arial"/>
        </w:rPr>
        <w:t xml:space="preserve">In conclusion, the majority of firefighters had at least one CAD risk factor, with the most frequent risk factors being hypertension, obesity, cigarette smoking and dyslipidemia. Significant relationships were found between age, obesity and hypertension. The </w:t>
      </w:r>
      <w:proofErr w:type="spellStart"/>
      <w:r w:rsidRPr="009F2FD4">
        <w:rPr>
          <w:rFonts w:ascii="Arial" w:eastAsia="Times New Roman" w:hAnsi="Arial" w:cs="Arial"/>
        </w:rPr>
        <w:t>CoCT</w:t>
      </w:r>
      <w:proofErr w:type="spellEnd"/>
      <w:r w:rsidRPr="009F2FD4">
        <w:rPr>
          <w:rFonts w:ascii="Arial" w:eastAsia="Times New Roman" w:hAnsi="Arial" w:cs="Arial"/>
        </w:rPr>
        <w:t xml:space="preserve"> Fire and Rescue Service should promote education on CAD risk factors, regular screening of CAD risk factors, and preventative behavioural strategies related to poor lifestyle choices in order to address this potentially harmful burden of disease among all firefighters.</w:t>
      </w:r>
    </w:p>
    <w:p w14:paraId="75A8FC0B" w14:textId="77777777" w:rsidR="009F2FD4" w:rsidRPr="009F2FD4" w:rsidRDefault="009F2FD4" w:rsidP="009F2FD4">
      <w:pPr>
        <w:spacing w:line="360" w:lineRule="auto"/>
        <w:rPr>
          <w:rFonts w:ascii="Arial" w:eastAsia="Times New Roman" w:hAnsi="Arial" w:cs="Arial"/>
        </w:rPr>
      </w:pPr>
    </w:p>
    <w:p w14:paraId="6EDA2F33" w14:textId="77777777" w:rsidR="009F2FD4" w:rsidRPr="009F2FD4" w:rsidRDefault="009F2FD4" w:rsidP="009F2FD4">
      <w:pPr>
        <w:spacing w:line="360" w:lineRule="auto"/>
        <w:rPr>
          <w:rFonts w:ascii="Arial" w:eastAsia="Times New Roman" w:hAnsi="Arial" w:cs="Arial"/>
        </w:rPr>
      </w:pPr>
    </w:p>
    <w:p w14:paraId="4351A573" w14:textId="77777777" w:rsidR="009F2FD4" w:rsidRPr="009F2FD4" w:rsidRDefault="009F2FD4" w:rsidP="009F2FD4">
      <w:pPr>
        <w:spacing w:line="360" w:lineRule="auto"/>
        <w:rPr>
          <w:rFonts w:ascii="Arial" w:eastAsia="Times New Roman" w:hAnsi="Arial" w:cs="Arial"/>
        </w:rPr>
      </w:pPr>
    </w:p>
    <w:p w14:paraId="2E44F23D" w14:textId="77777777" w:rsidR="009F2FD4" w:rsidRPr="009F2FD4" w:rsidRDefault="009F2FD4" w:rsidP="009F2FD4">
      <w:pPr>
        <w:spacing w:line="360" w:lineRule="auto"/>
        <w:rPr>
          <w:rFonts w:ascii="Arial" w:eastAsia="Times New Roman" w:hAnsi="Arial" w:cs="Arial"/>
        </w:rPr>
      </w:pPr>
    </w:p>
    <w:p w14:paraId="260DD040" w14:textId="77777777" w:rsidR="009F2FD4" w:rsidRPr="009F2FD4" w:rsidRDefault="009F2FD4" w:rsidP="009F2FD4">
      <w:pPr>
        <w:spacing w:line="360" w:lineRule="auto"/>
        <w:rPr>
          <w:rFonts w:ascii="Arial" w:eastAsia="Times New Roman" w:hAnsi="Arial" w:cs="Arial"/>
        </w:rPr>
      </w:pPr>
    </w:p>
    <w:p w14:paraId="7AFAE2AA" w14:textId="77777777" w:rsidR="009F2FD4" w:rsidRPr="009F2FD4" w:rsidRDefault="009F2FD4" w:rsidP="009F2FD4">
      <w:pPr>
        <w:spacing w:line="360" w:lineRule="auto"/>
        <w:rPr>
          <w:rFonts w:ascii="Arial" w:eastAsia="Times New Roman" w:hAnsi="Arial" w:cs="Arial"/>
        </w:rPr>
      </w:pPr>
    </w:p>
    <w:p w14:paraId="05D6958A" w14:textId="77777777" w:rsidR="009F2FD4" w:rsidRPr="009F2FD4" w:rsidRDefault="009F2FD4" w:rsidP="009F2FD4">
      <w:pPr>
        <w:spacing w:line="360" w:lineRule="auto"/>
        <w:rPr>
          <w:rFonts w:ascii="Arial" w:eastAsia="Times New Roman" w:hAnsi="Arial" w:cs="Arial"/>
        </w:rPr>
      </w:pPr>
    </w:p>
    <w:p w14:paraId="14337354" w14:textId="77777777" w:rsidR="009F2FD4" w:rsidRPr="009F2FD4" w:rsidRDefault="009F2FD4" w:rsidP="009F2FD4">
      <w:pPr>
        <w:spacing w:line="360" w:lineRule="auto"/>
        <w:rPr>
          <w:rFonts w:ascii="Arial" w:eastAsia="Times New Roman" w:hAnsi="Arial" w:cs="Arial"/>
        </w:rPr>
      </w:pPr>
    </w:p>
    <w:p w14:paraId="14DC06BB" w14:textId="77777777" w:rsidR="009F2FD4" w:rsidRPr="009F2FD4" w:rsidRDefault="009F2FD4" w:rsidP="009F2FD4">
      <w:pPr>
        <w:spacing w:line="360" w:lineRule="auto"/>
        <w:rPr>
          <w:rFonts w:ascii="Arial" w:eastAsia="Times New Roman" w:hAnsi="Arial" w:cs="Arial"/>
        </w:rPr>
      </w:pPr>
    </w:p>
    <w:p w14:paraId="57FAE3A9" w14:textId="77777777" w:rsidR="009F2FD4" w:rsidRPr="009F2FD4" w:rsidRDefault="009F2FD4" w:rsidP="009F2FD4">
      <w:pPr>
        <w:spacing w:line="360" w:lineRule="auto"/>
        <w:rPr>
          <w:rFonts w:ascii="Arial" w:eastAsia="Times New Roman" w:hAnsi="Arial" w:cs="Arial"/>
        </w:rPr>
      </w:pPr>
    </w:p>
    <w:p w14:paraId="4EFCBF48" w14:textId="77777777" w:rsidR="00A23C7A" w:rsidRDefault="00A23C7A" w:rsidP="009F2FD4">
      <w:pPr>
        <w:spacing w:line="360" w:lineRule="auto"/>
        <w:rPr>
          <w:rFonts w:ascii="Arial" w:eastAsia="Times New Roman" w:hAnsi="Arial" w:cs="Arial"/>
          <w:b/>
        </w:rPr>
      </w:pPr>
    </w:p>
    <w:p w14:paraId="514314C8" w14:textId="77777777" w:rsidR="00A23C7A" w:rsidRDefault="00A23C7A" w:rsidP="009F2FD4">
      <w:pPr>
        <w:spacing w:line="360" w:lineRule="auto"/>
        <w:rPr>
          <w:rFonts w:ascii="Arial" w:eastAsia="Times New Roman" w:hAnsi="Arial" w:cs="Arial"/>
          <w:b/>
        </w:rPr>
      </w:pPr>
    </w:p>
    <w:p w14:paraId="15811E84" w14:textId="77777777" w:rsidR="00A23C7A" w:rsidRDefault="00A23C7A" w:rsidP="009F2FD4">
      <w:pPr>
        <w:spacing w:line="360" w:lineRule="auto"/>
        <w:rPr>
          <w:rFonts w:ascii="Arial" w:eastAsia="Times New Roman" w:hAnsi="Arial" w:cs="Arial"/>
          <w:b/>
        </w:rPr>
      </w:pPr>
    </w:p>
    <w:p w14:paraId="157C69F9" w14:textId="77777777" w:rsidR="00A23C7A" w:rsidRDefault="00A23C7A" w:rsidP="009F2FD4">
      <w:pPr>
        <w:spacing w:line="360" w:lineRule="auto"/>
        <w:rPr>
          <w:rFonts w:ascii="Arial" w:eastAsia="Times New Roman" w:hAnsi="Arial" w:cs="Arial"/>
          <w:b/>
        </w:rPr>
      </w:pPr>
    </w:p>
    <w:p w14:paraId="60FA3BE3" w14:textId="77777777" w:rsidR="00A23C7A" w:rsidRDefault="00A23C7A" w:rsidP="009F2FD4">
      <w:pPr>
        <w:spacing w:line="360" w:lineRule="auto"/>
        <w:rPr>
          <w:rFonts w:ascii="Arial" w:eastAsia="Times New Roman" w:hAnsi="Arial" w:cs="Arial"/>
          <w:b/>
        </w:rPr>
      </w:pPr>
    </w:p>
    <w:p w14:paraId="7AD869C6" w14:textId="77777777" w:rsidR="00A23C7A" w:rsidRDefault="00A23C7A" w:rsidP="009F2FD4">
      <w:pPr>
        <w:spacing w:line="360" w:lineRule="auto"/>
        <w:rPr>
          <w:rFonts w:ascii="Arial" w:eastAsia="Times New Roman" w:hAnsi="Arial" w:cs="Arial"/>
          <w:b/>
        </w:rPr>
      </w:pPr>
    </w:p>
    <w:p w14:paraId="5B5EC9DD" w14:textId="77777777" w:rsidR="009F2FD4" w:rsidRPr="009F2FD4" w:rsidRDefault="009F2FD4" w:rsidP="009F2FD4">
      <w:pPr>
        <w:spacing w:line="360" w:lineRule="auto"/>
        <w:rPr>
          <w:rFonts w:ascii="Arial" w:eastAsia="Times New Roman" w:hAnsi="Arial" w:cs="Arial"/>
          <w:b/>
        </w:rPr>
      </w:pPr>
      <w:r w:rsidRPr="009F2FD4">
        <w:rPr>
          <w:rFonts w:ascii="Arial" w:eastAsia="Times New Roman" w:hAnsi="Arial" w:cs="Arial"/>
          <w:b/>
        </w:rPr>
        <w:t xml:space="preserve">FULL </w:t>
      </w:r>
      <w:r w:rsidR="00A23C7A">
        <w:rPr>
          <w:rFonts w:ascii="Arial" w:eastAsia="Times New Roman" w:hAnsi="Arial" w:cs="Arial"/>
          <w:b/>
        </w:rPr>
        <w:t xml:space="preserve">STUDY </w:t>
      </w:r>
      <w:r w:rsidRPr="009F2FD4">
        <w:rPr>
          <w:rFonts w:ascii="Arial" w:eastAsia="Times New Roman" w:hAnsi="Arial" w:cs="Arial"/>
          <w:b/>
        </w:rPr>
        <w:t>REPORT</w:t>
      </w:r>
    </w:p>
    <w:p w14:paraId="5E7303B7" w14:textId="77777777" w:rsidR="009F2FD4" w:rsidRDefault="009F2FD4" w:rsidP="009F2FD4">
      <w:pPr>
        <w:spacing w:line="360" w:lineRule="auto"/>
        <w:rPr>
          <w:rFonts w:ascii="Arial" w:eastAsia="Times New Roman" w:hAnsi="Arial" w:cs="Arial"/>
        </w:rPr>
      </w:pPr>
    </w:p>
    <w:p w14:paraId="7D627AEA" w14:textId="77777777" w:rsidR="009F2FD4" w:rsidRPr="009F2FD4" w:rsidRDefault="009F2FD4" w:rsidP="009F2FD4">
      <w:pPr>
        <w:spacing w:line="360" w:lineRule="auto"/>
        <w:rPr>
          <w:rFonts w:ascii="Arial" w:eastAsia="Times New Roman" w:hAnsi="Arial" w:cs="Arial"/>
          <w:b/>
        </w:rPr>
      </w:pPr>
      <w:r w:rsidRPr="009F2FD4">
        <w:rPr>
          <w:rFonts w:ascii="Arial" w:eastAsia="Times New Roman" w:hAnsi="Arial" w:cs="Arial"/>
          <w:b/>
        </w:rPr>
        <w:t>Participants’ Characteristics</w:t>
      </w:r>
    </w:p>
    <w:p w14:paraId="46125161" w14:textId="77777777" w:rsidR="009F2FD4" w:rsidRDefault="009F2FD4" w:rsidP="009F2FD4">
      <w:pPr>
        <w:spacing w:line="360" w:lineRule="auto"/>
        <w:rPr>
          <w:rFonts w:ascii="Arial" w:eastAsia="Times New Roman" w:hAnsi="Arial" w:cs="Arial"/>
        </w:rPr>
      </w:pPr>
    </w:p>
    <w:p w14:paraId="47C8BF25" w14:textId="77777777" w:rsidR="009F2FD4" w:rsidRPr="009F2FD4" w:rsidRDefault="009F2FD4" w:rsidP="009F2FD4">
      <w:pPr>
        <w:spacing w:line="360" w:lineRule="auto"/>
        <w:rPr>
          <w:rFonts w:ascii="Arial" w:eastAsia="Times New Roman" w:hAnsi="Arial" w:cs="Arial"/>
        </w:rPr>
      </w:pPr>
      <w:r w:rsidRPr="009F2FD4">
        <w:rPr>
          <w:rFonts w:ascii="Arial" w:eastAsia="Times New Roman" w:hAnsi="Arial" w:cs="Arial"/>
        </w:rPr>
        <w:t xml:space="preserve">The majority of firefighters in the study were male (79.03%), and 20.97% were female. The mean ages of male and female firefighters were 37.84±9.80 years and 36.38±5.36 years, respectively. When all participants were separated into age-group categories, the age-group 20-29 years represented 19.35% of the participants in the study, the age-group 30-39 years had the highest with 44.35%, the age-group 40-49 years had 24.19%, and the age-group 50-65 years had the lowest with 12.09%. The majority of firefighters were </w:t>
      </w:r>
      <w:proofErr w:type="spellStart"/>
      <w:r w:rsidRPr="009F2FD4">
        <w:rPr>
          <w:rFonts w:ascii="Arial" w:eastAsia="Times New Roman" w:hAnsi="Arial" w:cs="Arial"/>
        </w:rPr>
        <w:t>Coloured</w:t>
      </w:r>
      <w:proofErr w:type="spellEnd"/>
      <w:r w:rsidRPr="009F2FD4">
        <w:rPr>
          <w:rFonts w:ascii="Arial" w:eastAsia="Times New Roman" w:hAnsi="Arial" w:cs="Arial"/>
        </w:rPr>
        <w:t xml:space="preserve"> (56.45%), with a mean age of 37.67±8.79 years, followed by Black firefighters (25.81%), with a mean age of 36.38±8.01 years, and then White firefighters (16.94%), with a mean age of 39.38±11.31 years.</w:t>
      </w:r>
    </w:p>
    <w:p w14:paraId="7B59BE29" w14:textId="77777777" w:rsidR="009F2FD4" w:rsidRPr="009F2FD4" w:rsidRDefault="009F2FD4" w:rsidP="009F2FD4">
      <w:pPr>
        <w:spacing w:line="360" w:lineRule="auto"/>
        <w:rPr>
          <w:rFonts w:ascii="Arial" w:eastAsia="Times New Roman" w:hAnsi="Arial" w:cs="Arial"/>
        </w:rPr>
      </w:pPr>
    </w:p>
    <w:p w14:paraId="3CE1354A" w14:textId="77777777" w:rsidR="009F2FD4" w:rsidRPr="009F2FD4" w:rsidRDefault="009F2FD4" w:rsidP="009F2FD4">
      <w:pPr>
        <w:spacing w:line="360" w:lineRule="auto"/>
        <w:rPr>
          <w:rFonts w:ascii="Arial" w:eastAsia="Times New Roman" w:hAnsi="Arial" w:cs="Arial"/>
          <w:b/>
        </w:rPr>
      </w:pPr>
      <w:r w:rsidRPr="009F2FD4">
        <w:rPr>
          <w:rFonts w:ascii="Arial" w:eastAsia="Times New Roman" w:hAnsi="Arial" w:cs="Arial"/>
          <w:b/>
        </w:rPr>
        <w:t>PREVALENCE OF CORONARY ARTERY DISEASE RISK FACTORS</w:t>
      </w:r>
    </w:p>
    <w:p w14:paraId="26C61E3E" w14:textId="77777777" w:rsidR="009F2FD4" w:rsidRPr="009F2FD4" w:rsidRDefault="009F2FD4" w:rsidP="009F2FD4">
      <w:pPr>
        <w:spacing w:line="360" w:lineRule="auto"/>
        <w:rPr>
          <w:rFonts w:ascii="Arial" w:eastAsia="Times New Roman" w:hAnsi="Arial" w:cs="Arial"/>
        </w:rPr>
      </w:pPr>
    </w:p>
    <w:p w14:paraId="1982F982" w14:textId="77777777" w:rsidR="009F2FD4" w:rsidRPr="00A23C7A" w:rsidRDefault="009F2FD4" w:rsidP="00A23C7A">
      <w:pPr>
        <w:pStyle w:val="ListParagraph"/>
        <w:numPr>
          <w:ilvl w:val="0"/>
          <w:numId w:val="1"/>
        </w:numPr>
        <w:spacing w:line="360" w:lineRule="auto"/>
        <w:rPr>
          <w:rFonts w:ascii="Arial" w:eastAsia="Times New Roman" w:hAnsi="Arial" w:cs="Arial"/>
          <w:b/>
        </w:rPr>
      </w:pPr>
      <w:r w:rsidRPr="00A23C7A">
        <w:rPr>
          <w:rFonts w:ascii="Arial" w:eastAsia="Times New Roman" w:hAnsi="Arial" w:cs="Arial"/>
          <w:b/>
        </w:rPr>
        <w:t>Diabetes</w:t>
      </w:r>
    </w:p>
    <w:p w14:paraId="50AAA08E" w14:textId="77777777" w:rsidR="009F2FD4" w:rsidRPr="009F2FD4" w:rsidRDefault="009F2FD4" w:rsidP="009F2FD4">
      <w:pPr>
        <w:spacing w:line="360" w:lineRule="auto"/>
        <w:rPr>
          <w:rFonts w:ascii="Arial" w:eastAsia="Times New Roman" w:hAnsi="Arial" w:cs="Arial"/>
          <w:b/>
        </w:rPr>
      </w:pPr>
    </w:p>
    <w:p w14:paraId="3CDE477F" w14:textId="77777777" w:rsidR="009F2FD4" w:rsidRPr="009F2FD4" w:rsidRDefault="009F2FD4" w:rsidP="009F2FD4">
      <w:pPr>
        <w:spacing w:line="360" w:lineRule="auto"/>
        <w:rPr>
          <w:rFonts w:ascii="Arial" w:eastAsia="Times New Roman" w:hAnsi="Arial" w:cs="Arial"/>
        </w:rPr>
      </w:pPr>
      <w:r w:rsidRPr="009F2FD4">
        <w:rPr>
          <w:rFonts w:ascii="Arial" w:eastAsia="Times New Roman" w:hAnsi="Arial" w:cs="Arial"/>
        </w:rPr>
        <w:t xml:space="preserve">Diabetes was the CAD risk factor least prevalent (8.87%) in firefighters, and amongst male firefighters only. The results showed that the prevalence of diabetes in firefighters was age-related. Based on age-group, diabetes was absent in the youngest group 20-29 years, while the 30-39 years had 1.81%.  The age-group 40-49 years had a prevalence of 26.67%, and the 50-65 years had 33.33%, the highest. The prevalence of diabetes among the various ethnic groups was 10.00% in </w:t>
      </w:r>
      <w:proofErr w:type="spellStart"/>
      <w:r w:rsidRPr="009F2FD4">
        <w:rPr>
          <w:rFonts w:ascii="Arial" w:eastAsia="Times New Roman" w:hAnsi="Arial" w:cs="Arial"/>
        </w:rPr>
        <w:t>Coloured</w:t>
      </w:r>
      <w:proofErr w:type="spellEnd"/>
      <w:r w:rsidRPr="009F2FD4">
        <w:rPr>
          <w:rFonts w:ascii="Arial" w:eastAsia="Times New Roman" w:hAnsi="Arial" w:cs="Arial"/>
        </w:rPr>
        <w:t xml:space="preserve"> firefighters, 9.52% in White firefighters and 6.25% in Black firefighters.</w:t>
      </w:r>
    </w:p>
    <w:p w14:paraId="366999CC" w14:textId="77777777" w:rsidR="009F2FD4" w:rsidRPr="009F2FD4" w:rsidRDefault="009F2FD4" w:rsidP="009F2FD4">
      <w:pPr>
        <w:spacing w:line="360" w:lineRule="auto"/>
        <w:rPr>
          <w:rFonts w:ascii="Arial" w:eastAsia="Times New Roman" w:hAnsi="Arial" w:cs="Arial"/>
        </w:rPr>
      </w:pPr>
    </w:p>
    <w:p w14:paraId="0C3DE59A" w14:textId="77777777" w:rsidR="009F2FD4" w:rsidRDefault="009F2FD4" w:rsidP="009F2FD4">
      <w:pPr>
        <w:spacing w:line="360" w:lineRule="auto"/>
        <w:rPr>
          <w:rFonts w:ascii="Arial" w:eastAsia="Times New Roman" w:hAnsi="Arial" w:cs="Arial"/>
          <w:b/>
        </w:rPr>
      </w:pPr>
    </w:p>
    <w:p w14:paraId="3D9E0B27" w14:textId="77777777" w:rsidR="009F2FD4" w:rsidRDefault="009F2FD4" w:rsidP="009F2FD4">
      <w:pPr>
        <w:spacing w:line="360" w:lineRule="auto"/>
        <w:rPr>
          <w:rFonts w:ascii="Arial" w:eastAsia="Times New Roman" w:hAnsi="Arial" w:cs="Arial"/>
          <w:b/>
        </w:rPr>
      </w:pPr>
    </w:p>
    <w:p w14:paraId="731EB892" w14:textId="77777777" w:rsidR="009F2FD4" w:rsidRDefault="009F2FD4" w:rsidP="009F2FD4">
      <w:pPr>
        <w:spacing w:line="360" w:lineRule="auto"/>
        <w:rPr>
          <w:rFonts w:ascii="Arial" w:eastAsia="Times New Roman" w:hAnsi="Arial" w:cs="Arial"/>
          <w:b/>
        </w:rPr>
      </w:pPr>
    </w:p>
    <w:p w14:paraId="7C9BBE55" w14:textId="77777777" w:rsidR="009F2FD4" w:rsidRPr="00A23C7A" w:rsidRDefault="009F2FD4" w:rsidP="00A23C7A">
      <w:pPr>
        <w:pStyle w:val="ListParagraph"/>
        <w:numPr>
          <w:ilvl w:val="0"/>
          <w:numId w:val="1"/>
        </w:numPr>
        <w:spacing w:line="360" w:lineRule="auto"/>
        <w:rPr>
          <w:rFonts w:ascii="Arial" w:eastAsia="Times New Roman" w:hAnsi="Arial" w:cs="Arial"/>
          <w:b/>
        </w:rPr>
      </w:pPr>
      <w:r w:rsidRPr="00A23C7A">
        <w:rPr>
          <w:rFonts w:ascii="Arial" w:eastAsia="Times New Roman" w:hAnsi="Arial" w:cs="Arial"/>
          <w:b/>
        </w:rPr>
        <w:t>Physical Inactivity</w:t>
      </w:r>
    </w:p>
    <w:p w14:paraId="7DE1C879" w14:textId="77777777" w:rsidR="009F2FD4" w:rsidRDefault="009F2FD4" w:rsidP="009F2FD4">
      <w:pPr>
        <w:spacing w:line="360" w:lineRule="auto"/>
        <w:rPr>
          <w:rFonts w:ascii="Arial" w:eastAsia="Times New Roman" w:hAnsi="Arial" w:cs="Arial"/>
        </w:rPr>
      </w:pPr>
    </w:p>
    <w:p w14:paraId="59D4C510" w14:textId="77777777" w:rsidR="009F2FD4" w:rsidRPr="009F2FD4" w:rsidRDefault="009F2FD4" w:rsidP="009F2FD4">
      <w:pPr>
        <w:spacing w:line="360" w:lineRule="auto"/>
        <w:rPr>
          <w:rFonts w:ascii="Arial" w:eastAsia="Times New Roman" w:hAnsi="Arial" w:cs="Arial"/>
        </w:rPr>
      </w:pPr>
      <w:r w:rsidRPr="009F2FD4">
        <w:rPr>
          <w:rFonts w:ascii="Arial" w:eastAsia="Times New Roman" w:hAnsi="Arial" w:cs="Arial"/>
        </w:rPr>
        <w:t xml:space="preserve">Physical inactivity was prevalent in 13.70% of firefighters. Both male and female firefighters had a similar prevalence for physical inactivity, 13.27% and 15.38%, respectively. The youngest age-group 20-29 years had physical inactivity in 20.83%, the age-group 30-39 years had 9.09%, the age-group 40-49 years had 6.67%, and the age-group 50-65 years had the highest with 33.33%.  According to ethnic groups, </w:t>
      </w:r>
      <w:proofErr w:type="spellStart"/>
      <w:r w:rsidRPr="009F2FD4">
        <w:rPr>
          <w:rFonts w:ascii="Arial" w:eastAsia="Times New Roman" w:hAnsi="Arial" w:cs="Arial"/>
        </w:rPr>
        <w:t>Coloured</w:t>
      </w:r>
      <w:proofErr w:type="spellEnd"/>
      <w:r w:rsidRPr="009F2FD4">
        <w:rPr>
          <w:rFonts w:ascii="Arial" w:eastAsia="Times New Roman" w:hAnsi="Arial" w:cs="Arial"/>
        </w:rPr>
        <w:t xml:space="preserve"> firefighters had the highest prevalence of physical inactivity with 15.71%, followed by Black firefighters with 12.50%, and White firefighters with 9.52%. </w:t>
      </w:r>
    </w:p>
    <w:p w14:paraId="5298E16F" w14:textId="77777777" w:rsidR="009F2FD4" w:rsidRDefault="009F2FD4" w:rsidP="009F2FD4">
      <w:pPr>
        <w:spacing w:line="360" w:lineRule="auto"/>
        <w:rPr>
          <w:rFonts w:ascii="Arial" w:eastAsia="Times New Roman" w:hAnsi="Arial" w:cs="Arial"/>
        </w:rPr>
      </w:pPr>
    </w:p>
    <w:p w14:paraId="4E0D4B5F" w14:textId="77777777" w:rsidR="009F2FD4" w:rsidRPr="00A23C7A" w:rsidRDefault="009F2FD4" w:rsidP="00A23C7A">
      <w:pPr>
        <w:pStyle w:val="ListParagraph"/>
        <w:numPr>
          <w:ilvl w:val="0"/>
          <w:numId w:val="1"/>
        </w:numPr>
        <w:spacing w:line="360" w:lineRule="auto"/>
        <w:rPr>
          <w:rFonts w:ascii="Arial" w:eastAsia="Times New Roman" w:hAnsi="Arial" w:cs="Arial"/>
          <w:b/>
        </w:rPr>
      </w:pPr>
      <w:r w:rsidRPr="00A23C7A">
        <w:rPr>
          <w:rFonts w:ascii="Arial" w:eastAsia="Times New Roman" w:hAnsi="Arial" w:cs="Arial"/>
          <w:b/>
        </w:rPr>
        <w:t>Family History</w:t>
      </w:r>
    </w:p>
    <w:p w14:paraId="6F115280" w14:textId="77777777" w:rsidR="009F2FD4" w:rsidRDefault="009F2FD4" w:rsidP="009F2FD4">
      <w:pPr>
        <w:spacing w:line="360" w:lineRule="auto"/>
        <w:rPr>
          <w:rFonts w:ascii="Arial" w:eastAsia="Times New Roman" w:hAnsi="Arial" w:cs="Arial"/>
        </w:rPr>
      </w:pPr>
    </w:p>
    <w:p w14:paraId="0696F449" w14:textId="77777777" w:rsidR="009F2FD4" w:rsidRPr="009F2FD4" w:rsidRDefault="009F2FD4" w:rsidP="009F2FD4">
      <w:pPr>
        <w:spacing w:line="360" w:lineRule="auto"/>
        <w:rPr>
          <w:rFonts w:ascii="Arial" w:eastAsia="Times New Roman" w:hAnsi="Arial" w:cs="Arial"/>
        </w:rPr>
      </w:pPr>
      <w:r w:rsidRPr="009F2FD4">
        <w:rPr>
          <w:rFonts w:ascii="Arial" w:eastAsia="Times New Roman" w:hAnsi="Arial" w:cs="Arial"/>
        </w:rPr>
        <w:t xml:space="preserve">A total of 20.96% of firefighters reported a positive family history of CAD. Males and females reported a similar prevalence of family history, 21.42% and 19.23%, respectively. When reported according to age-group, family history was prevalent in 12.50% of firefighters aged 20-29 years, in 10.90% aged 30-39 years, in 46.67% aged 40-49 years, and in 20.00% aged 50-65 years. White firefighters had the highest prevalence of family history with 38.08%, followed by </w:t>
      </w:r>
      <w:proofErr w:type="spellStart"/>
      <w:r w:rsidRPr="009F2FD4">
        <w:rPr>
          <w:rFonts w:ascii="Arial" w:eastAsia="Times New Roman" w:hAnsi="Arial" w:cs="Arial"/>
        </w:rPr>
        <w:t>Coloured</w:t>
      </w:r>
      <w:proofErr w:type="spellEnd"/>
      <w:r w:rsidRPr="009F2FD4">
        <w:rPr>
          <w:rFonts w:ascii="Arial" w:eastAsia="Times New Roman" w:hAnsi="Arial" w:cs="Arial"/>
        </w:rPr>
        <w:t xml:space="preserve"> firefighters with 22.86%, and Black firefighters with 6.25%.</w:t>
      </w:r>
    </w:p>
    <w:p w14:paraId="68264AB1" w14:textId="77777777" w:rsidR="009F2FD4" w:rsidRPr="009F2FD4" w:rsidRDefault="009F2FD4" w:rsidP="009F2FD4">
      <w:pPr>
        <w:spacing w:line="360" w:lineRule="auto"/>
        <w:rPr>
          <w:rFonts w:ascii="Arial" w:eastAsia="Times New Roman" w:hAnsi="Arial" w:cs="Arial"/>
        </w:rPr>
      </w:pPr>
    </w:p>
    <w:p w14:paraId="200C4EA8" w14:textId="77777777" w:rsidR="009F2FD4" w:rsidRPr="00A23C7A" w:rsidRDefault="009F2FD4" w:rsidP="00A23C7A">
      <w:pPr>
        <w:pStyle w:val="ListParagraph"/>
        <w:numPr>
          <w:ilvl w:val="0"/>
          <w:numId w:val="1"/>
        </w:numPr>
        <w:spacing w:line="360" w:lineRule="auto"/>
        <w:rPr>
          <w:rFonts w:ascii="Arial" w:eastAsia="Times New Roman" w:hAnsi="Arial" w:cs="Arial"/>
          <w:b/>
        </w:rPr>
      </w:pPr>
      <w:r w:rsidRPr="00A23C7A">
        <w:rPr>
          <w:rFonts w:ascii="Arial" w:eastAsia="Times New Roman" w:hAnsi="Arial" w:cs="Arial"/>
          <w:b/>
        </w:rPr>
        <w:t xml:space="preserve">Age </w:t>
      </w:r>
    </w:p>
    <w:p w14:paraId="13323B28" w14:textId="77777777" w:rsidR="009F2FD4" w:rsidRDefault="009F2FD4" w:rsidP="009F2FD4">
      <w:pPr>
        <w:spacing w:line="360" w:lineRule="auto"/>
        <w:rPr>
          <w:rFonts w:ascii="Arial" w:eastAsia="Times New Roman" w:hAnsi="Arial" w:cs="Arial"/>
        </w:rPr>
      </w:pPr>
    </w:p>
    <w:p w14:paraId="091422E2" w14:textId="77777777" w:rsidR="00A23C7A" w:rsidRDefault="009F2FD4" w:rsidP="009F2FD4">
      <w:pPr>
        <w:spacing w:line="360" w:lineRule="auto"/>
        <w:rPr>
          <w:rFonts w:ascii="Arial" w:eastAsia="Times New Roman" w:hAnsi="Arial" w:cs="Arial"/>
        </w:rPr>
      </w:pPr>
      <w:r w:rsidRPr="009F2FD4">
        <w:rPr>
          <w:rFonts w:ascii="Arial" w:eastAsia="Times New Roman" w:hAnsi="Arial" w:cs="Arial"/>
        </w:rPr>
        <w:t xml:space="preserve">A total of 23.39% of firefighters had age as a CAD risk factor, and they were all male (29.59%). Age, as a CAD risk factor, was absent in the age groups 20-29 years and 30-39 years, while the age-group 40-49 years had 56.66% with age as a risk factor, and the age-group 50-65 years had all firefighters with age as a risk factor. </w:t>
      </w:r>
      <w:proofErr w:type="spellStart"/>
      <w:r w:rsidRPr="009F2FD4">
        <w:rPr>
          <w:rFonts w:ascii="Arial" w:eastAsia="Times New Roman" w:hAnsi="Arial" w:cs="Arial"/>
        </w:rPr>
        <w:t>Coloured</w:t>
      </w:r>
      <w:proofErr w:type="spellEnd"/>
      <w:r w:rsidRPr="009F2FD4">
        <w:rPr>
          <w:rFonts w:ascii="Arial" w:eastAsia="Times New Roman" w:hAnsi="Arial" w:cs="Arial"/>
        </w:rPr>
        <w:t xml:space="preserve"> firefighters had the highest prevalence of </w:t>
      </w:r>
    </w:p>
    <w:p w14:paraId="648AF82A" w14:textId="77777777" w:rsidR="00A23C7A" w:rsidRDefault="00A23C7A" w:rsidP="009F2FD4">
      <w:pPr>
        <w:spacing w:line="360" w:lineRule="auto"/>
        <w:rPr>
          <w:rFonts w:ascii="Arial" w:eastAsia="Times New Roman" w:hAnsi="Arial" w:cs="Arial"/>
        </w:rPr>
      </w:pPr>
    </w:p>
    <w:p w14:paraId="425F48B6" w14:textId="77777777" w:rsidR="00A23C7A" w:rsidRDefault="00A23C7A" w:rsidP="009F2FD4">
      <w:pPr>
        <w:spacing w:line="360" w:lineRule="auto"/>
        <w:rPr>
          <w:rFonts w:ascii="Arial" w:eastAsia="Times New Roman" w:hAnsi="Arial" w:cs="Arial"/>
        </w:rPr>
      </w:pPr>
    </w:p>
    <w:p w14:paraId="5C7545B5" w14:textId="77777777" w:rsidR="009F2FD4" w:rsidRPr="009F2FD4" w:rsidRDefault="009F2FD4" w:rsidP="009F2FD4">
      <w:pPr>
        <w:spacing w:line="360" w:lineRule="auto"/>
        <w:rPr>
          <w:rFonts w:ascii="Arial" w:eastAsia="Times New Roman" w:hAnsi="Arial" w:cs="Arial"/>
        </w:rPr>
      </w:pPr>
      <w:r w:rsidRPr="009F2FD4">
        <w:rPr>
          <w:rFonts w:ascii="Arial" w:eastAsia="Times New Roman" w:hAnsi="Arial" w:cs="Arial"/>
        </w:rPr>
        <w:t xml:space="preserve">age as a risk factor with 25.71%, followed by White firefighters with 19.00%, and Black firefighters with 9.38%. </w:t>
      </w:r>
    </w:p>
    <w:p w14:paraId="1A00178F" w14:textId="77777777" w:rsidR="009F2FD4" w:rsidRPr="009F2FD4" w:rsidRDefault="009F2FD4" w:rsidP="009F2FD4">
      <w:pPr>
        <w:spacing w:line="360" w:lineRule="auto"/>
        <w:rPr>
          <w:rFonts w:ascii="Arial" w:eastAsia="Times New Roman" w:hAnsi="Arial" w:cs="Arial"/>
        </w:rPr>
      </w:pPr>
    </w:p>
    <w:p w14:paraId="10948485" w14:textId="77777777" w:rsidR="009F2FD4" w:rsidRPr="00A23C7A" w:rsidRDefault="009F2FD4" w:rsidP="00A23C7A">
      <w:pPr>
        <w:pStyle w:val="ListParagraph"/>
        <w:numPr>
          <w:ilvl w:val="0"/>
          <w:numId w:val="1"/>
        </w:numPr>
        <w:spacing w:line="360" w:lineRule="auto"/>
        <w:rPr>
          <w:rFonts w:ascii="Arial" w:eastAsia="Times New Roman" w:hAnsi="Arial" w:cs="Arial"/>
          <w:b/>
        </w:rPr>
      </w:pPr>
      <w:r w:rsidRPr="00A23C7A">
        <w:rPr>
          <w:rFonts w:ascii="Arial" w:eastAsia="Times New Roman" w:hAnsi="Arial" w:cs="Arial"/>
          <w:b/>
        </w:rPr>
        <w:t>Hypertension</w:t>
      </w:r>
    </w:p>
    <w:p w14:paraId="2CACA54E" w14:textId="77777777" w:rsidR="009F2FD4" w:rsidRDefault="009F2FD4" w:rsidP="009F2FD4">
      <w:pPr>
        <w:spacing w:line="360" w:lineRule="auto"/>
        <w:rPr>
          <w:rFonts w:ascii="Arial" w:eastAsia="Times New Roman" w:hAnsi="Arial" w:cs="Arial"/>
        </w:rPr>
      </w:pPr>
    </w:p>
    <w:p w14:paraId="764E63A5" w14:textId="77777777" w:rsidR="009F2FD4" w:rsidRPr="009F2FD4" w:rsidRDefault="009F2FD4" w:rsidP="009F2FD4">
      <w:pPr>
        <w:spacing w:line="360" w:lineRule="auto"/>
        <w:rPr>
          <w:rFonts w:ascii="Arial" w:eastAsia="Times New Roman" w:hAnsi="Arial" w:cs="Arial"/>
        </w:rPr>
      </w:pPr>
      <w:r w:rsidRPr="009F2FD4">
        <w:rPr>
          <w:rFonts w:ascii="Arial" w:eastAsia="Times New Roman" w:hAnsi="Arial" w:cs="Arial"/>
        </w:rPr>
        <w:t xml:space="preserve">A total of 33.06% of firefighters had hypertension as a CAD risk factor. Among male firefighters, 34.69% had hypertension, and among female firefighters, 26.92% had hypertension. Hypertension was age-related, with older firefighters being at increased risk of having hypertension. In the age-group 20-29 years, 8.33% had hypertension, the age-group 30-39 years had 29.09% with hypertension, the age-group 40-49 years had 50.00% with hypertension, and the age-group 50-65 years had 53.33% with hypertension, the highest. </w:t>
      </w:r>
      <w:proofErr w:type="spellStart"/>
      <w:r w:rsidRPr="009F2FD4">
        <w:rPr>
          <w:rFonts w:ascii="Arial" w:eastAsia="Times New Roman" w:hAnsi="Arial" w:cs="Arial"/>
        </w:rPr>
        <w:t>Coloured</w:t>
      </w:r>
      <w:proofErr w:type="spellEnd"/>
      <w:r w:rsidRPr="009F2FD4">
        <w:rPr>
          <w:rFonts w:ascii="Arial" w:eastAsia="Times New Roman" w:hAnsi="Arial" w:cs="Arial"/>
        </w:rPr>
        <w:t xml:space="preserve"> firefighters had the highest prevalence of hypertension in 37.14%, and White and Black firefighters had a similar prevalence of 28.57% and 28.14%, respectively. Among all firefighters, 18.55% were pre-hypertensive (an early warning sign), and 48.39% were normotensive.</w:t>
      </w:r>
    </w:p>
    <w:p w14:paraId="3851A7A1" w14:textId="77777777" w:rsidR="009F2FD4" w:rsidRPr="009F2FD4" w:rsidRDefault="009F2FD4" w:rsidP="009F2FD4">
      <w:pPr>
        <w:spacing w:line="360" w:lineRule="auto"/>
        <w:rPr>
          <w:rFonts w:ascii="Arial" w:eastAsia="Times New Roman" w:hAnsi="Arial" w:cs="Arial"/>
        </w:rPr>
      </w:pPr>
      <w:r w:rsidRPr="009F2FD4">
        <w:rPr>
          <w:rFonts w:ascii="Arial" w:eastAsia="Times New Roman" w:hAnsi="Arial" w:cs="Arial"/>
        </w:rPr>
        <w:t>Obesity</w:t>
      </w:r>
    </w:p>
    <w:p w14:paraId="2F989A8A" w14:textId="77777777" w:rsidR="009F2FD4" w:rsidRDefault="009F2FD4" w:rsidP="009F2FD4">
      <w:pPr>
        <w:spacing w:line="360" w:lineRule="auto"/>
        <w:rPr>
          <w:rFonts w:ascii="Arial" w:eastAsia="Times New Roman" w:hAnsi="Arial" w:cs="Arial"/>
        </w:rPr>
      </w:pPr>
    </w:p>
    <w:p w14:paraId="0C6D6BD0" w14:textId="77777777" w:rsidR="009F2FD4" w:rsidRPr="009F2FD4" w:rsidRDefault="009F2FD4" w:rsidP="009F2FD4">
      <w:pPr>
        <w:spacing w:line="360" w:lineRule="auto"/>
        <w:rPr>
          <w:rFonts w:ascii="Arial" w:eastAsia="Times New Roman" w:hAnsi="Arial" w:cs="Arial"/>
        </w:rPr>
      </w:pPr>
      <w:r w:rsidRPr="009F2FD4">
        <w:rPr>
          <w:rFonts w:ascii="Arial" w:eastAsia="Times New Roman" w:hAnsi="Arial" w:cs="Arial"/>
        </w:rPr>
        <w:t xml:space="preserve">A total of 37.10% of firefighters were obese. Male firefighters had 31.63% who were obese and female firefighters had 53.85% who were obese. The prevalence of obesity was age-related, with older firefighters at increased risk of obesity. The age-group 20-29 years had 12.50% who were obese, followed by the age-group 30-39 years with 32.72% who were obese. The older two groups, 40-49 years and 50-65 years, had the same obesity prevalence of 53.33% each. Obesity was unacceptably high in all firefighters, and most prevalent in White firefighters with 42.86%, followed by </w:t>
      </w:r>
      <w:proofErr w:type="spellStart"/>
      <w:r w:rsidRPr="009F2FD4">
        <w:rPr>
          <w:rFonts w:ascii="Arial" w:eastAsia="Times New Roman" w:hAnsi="Arial" w:cs="Arial"/>
        </w:rPr>
        <w:t>Coloured</w:t>
      </w:r>
      <w:proofErr w:type="spellEnd"/>
      <w:r w:rsidRPr="009F2FD4">
        <w:rPr>
          <w:rFonts w:ascii="Arial" w:eastAsia="Times New Roman" w:hAnsi="Arial" w:cs="Arial"/>
        </w:rPr>
        <w:t xml:space="preserve"> firefighters with 37.14%, and least prevalent in Black firefighters with 31.25%.</w:t>
      </w:r>
    </w:p>
    <w:p w14:paraId="5CCDCF92" w14:textId="77777777" w:rsidR="00A23C7A" w:rsidRDefault="009F2FD4" w:rsidP="009F2FD4">
      <w:pPr>
        <w:spacing w:line="360" w:lineRule="auto"/>
        <w:rPr>
          <w:rFonts w:ascii="Arial" w:eastAsia="Times New Roman" w:hAnsi="Arial" w:cs="Arial"/>
        </w:rPr>
      </w:pPr>
      <w:r w:rsidRPr="009F2FD4">
        <w:rPr>
          <w:rFonts w:ascii="Arial" w:eastAsia="Times New Roman" w:hAnsi="Arial" w:cs="Arial"/>
        </w:rPr>
        <w:t xml:space="preserve">Furthermore, central obesity (large abdomen) was prevalent in 29.59% of male firefighters, and 65.00% of female firefighters. Central obesity was least prevalent in the youngest age-group 20-29 years with 20.83%, followed by the </w:t>
      </w:r>
    </w:p>
    <w:p w14:paraId="5EA0F90A" w14:textId="77777777" w:rsidR="00A23C7A" w:rsidRDefault="00A23C7A" w:rsidP="009F2FD4">
      <w:pPr>
        <w:spacing w:line="360" w:lineRule="auto"/>
        <w:rPr>
          <w:rFonts w:ascii="Arial" w:eastAsia="Times New Roman" w:hAnsi="Arial" w:cs="Arial"/>
        </w:rPr>
      </w:pPr>
    </w:p>
    <w:p w14:paraId="607EEF24" w14:textId="77777777" w:rsidR="009F2FD4" w:rsidRPr="009F2FD4" w:rsidRDefault="009F2FD4" w:rsidP="009F2FD4">
      <w:pPr>
        <w:spacing w:line="360" w:lineRule="auto"/>
        <w:rPr>
          <w:rFonts w:ascii="Arial" w:eastAsia="Times New Roman" w:hAnsi="Arial" w:cs="Arial"/>
        </w:rPr>
      </w:pPr>
      <w:r w:rsidRPr="009F2FD4">
        <w:rPr>
          <w:rFonts w:ascii="Arial" w:eastAsia="Times New Roman" w:hAnsi="Arial" w:cs="Arial"/>
        </w:rPr>
        <w:t xml:space="preserve">30-39 years with 34.54%, and the oldest two groups i.e., 40-49 years and 50-65 years, with 53.33% each.  The prevalence of central obesity was highest in White firefighters with 42.86%, followed by </w:t>
      </w:r>
      <w:proofErr w:type="spellStart"/>
      <w:r w:rsidRPr="009F2FD4">
        <w:rPr>
          <w:rFonts w:ascii="Arial" w:eastAsia="Times New Roman" w:hAnsi="Arial" w:cs="Arial"/>
        </w:rPr>
        <w:t>Coloured</w:t>
      </w:r>
      <w:proofErr w:type="spellEnd"/>
      <w:r w:rsidRPr="009F2FD4">
        <w:rPr>
          <w:rFonts w:ascii="Arial" w:eastAsia="Times New Roman" w:hAnsi="Arial" w:cs="Arial"/>
        </w:rPr>
        <w:t xml:space="preserve"> firefighters with 38.57%, and lowest in Black firefighters with 28.13%.</w:t>
      </w:r>
    </w:p>
    <w:p w14:paraId="00A9113F" w14:textId="77777777" w:rsidR="009F2FD4" w:rsidRPr="009F2FD4" w:rsidRDefault="009F2FD4" w:rsidP="009F2FD4">
      <w:pPr>
        <w:spacing w:line="360" w:lineRule="auto"/>
        <w:rPr>
          <w:rFonts w:ascii="Arial" w:eastAsia="Times New Roman" w:hAnsi="Arial" w:cs="Arial"/>
        </w:rPr>
      </w:pPr>
    </w:p>
    <w:p w14:paraId="71075734" w14:textId="77777777" w:rsidR="009F2FD4" w:rsidRPr="00A23C7A" w:rsidRDefault="009F2FD4" w:rsidP="00A23C7A">
      <w:pPr>
        <w:pStyle w:val="ListParagraph"/>
        <w:numPr>
          <w:ilvl w:val="0"/>
          <w:numId w:val="1"/>
        </w:numPr>
        <w:spacing w:line="360" w:lineRule="auto"/>
        <w:rPr>
          <w:rFonts w:ascii="Arial" w:eastAsia="Times New Roman" w:hAnsi="Arial" w:cs="Arial"/>
          <w:b/>
        </w:rPr>
      </w:pPr>
      <w:r w:rsidRPr="00A23C7A">
        <w:rPr>
          <w:rFonts w:ascii="Arial" w:eastAsia="Times New Roman" w:hAnsi="Arial" w:cs="Arial"/>
          <w:b/>
        </w:rPr>
        <w:t>Cigarette Smoking</w:t>
      </w:r>
    </w:p>
    <w:p w14:paraId="41A9645F" w14:textId="77777777" w:rsidR="009F2FD4" w:rsidRDefault="009F2FD4" w:rsidP="009F2FD4">
      <w:pPr>
        <w:spacing w:line="360" w:lineRule="auto"/>
        <w:rPr>
          <w:rFonts w:ascii="Arial" w:eastAsia="Times New Roman" w:hAnsi="Arial" w:cs="Arial"/>
        </w:rPr>
      </w:pPr>
    </w:p>
    <w:p w14:paraId="1A7C66E8" w14:textId="77777777" w:rsidR="009F2FD4" w:rsidRPr="009F2FD4" w:rsidRDefault="009F2FD4" w:rsidP="009F2FD4">
      <w:pPr>
        <w:spacing w:line="360" w:lineRule="auto"/>
        <w:rPr>
          <w:rFonts w:ascii="Arial" w:eastAsia="Times New Roman" w:hAnsi="Arial" w:cs="Arial"/>
        </w:rPr>
      </w:pPr>
      <w:r w:rsidRPr="009F2FD4">
        <w:rPr>
          <w:rFonts w:ascii="Arial" w:eastAsia="Times New Roman" w:hAnsi="Arial" w:cs="Arial"/>
        </w:rPr>
        <w:t xml:space="preserve">A total of 39.52% of firefighters were current cigarette smokers. Among the male firefighters, 44.89% were smokers, compared to 19.23% of female firefighters. Among the smokers, 36.73% smoked less than 5 cigarettes per day and were classified as light smokers, 51.02% smoked 6 to 19 cigarettes a day and were classified as moderate smokers, and 14.29% smoked 20 or more cigarettes a day and were classified as heavy smokers. Furthermore, 4.00% of firefighters recently quit smoking, with half (2.00%) of the recently quit smokers having asthma. </w:t>
      </w:r>
    </w:p>
    <w:p w14:paraId="31849651" w14:textId="77777777" w:rsidR="009F2FD4" w:rsidRDefault="009F2FD4" w:rsidP="009F2FD4">
      <w:pPr>
        <w:spacing w:line="360" w:lineRule="auto"/>
        <w:rPr>
          <w:rFonts w:ascii="Arial" w:eastAsia="Times New Roman" w:hAnsi="Arial" w:cs="Arial"/>
        </w:rPr>
      </w:pPr>
    </w:p>
    <w:p w14:paraId="46877891" w14:textId="77777777" w:rsidR="009F2FD4" w:rsidRPr="009F2FD4" w:rsidRDefault="009F2FD4" w:rsidP="009F2FD4">
      <w:pPr>
        <w:spacing w:line="360" w:lineRule="auto"/>
        <w:rPr>
          <w:rFonts w:ascii="Arial" w:eastAsia="Times New Roman" w:hAnsi="Arial" w:cs="Arial"/>
        </w:rPr>
      </w:pPr>
      <w:r w:rsidRPr="009F2FD4">
        <w:rPr>
          <w:rFonts w:ascii="Arial" w:eastAsia="Times New Roman" w:hAnsi="Arial" w:cs="Arial"/>
        </w:rPr>
        <w:t xml:space="preserve">The youngest age-group 20-29 years had the highest prevalence of smokers (45.83%), followed by the age-group 30-39 years with 43.63%. The age-group 40-49 years had the lowest prevalence of smokers with 30.00%, and the age-group 50-65 years had 33.33%. Cigarette smoking was another risk factor that was unacceptably high among firefighters, and was most prevalent in White firefighters with 47.62%, followed by </w:t>
      </w:r>
      <w:proofErr w:type="spellStart"/>
      <w:r w:rsidRPr="009F2FD4">
        <w:rPr>
          <w:rFonts w:ascii="Arial" w:eastAsia="Times New Roman" w:hAnsi="Arial" w:cs="Arial"/>
        </w:rPr>
        <w:t>Coloured</w:t>
      </w:r>
      <w:proofErr w:type="spellEnd"/>
      <w:r w:rsidRPr="009F2FD4">
        <w:rPr>
          <w:rFonts w:ascii="Arial" w:eastAsia="Times New Roman" w:hAnsi="Arial" w:cs="Arial"/>
        </w:rPr>
        <w:t xml:space="preserve"> firefighters with 41.43%, and lowest in Black firefighters with 28.13%.</w:t>
      </w:r>
    </w:p>
    <w:p w14:paraId="56293608" w14:textId="77777777" w:rsidR="009F2FD4" w:rsidRDefault="009F2FD4" w:rsidP="009F2FD4">
      <w:pPr>
        <w:spacing w:line="360" w:lineRule="auto"/>
        <w:rPr>
          <w:rFonts w:ascii="Arial" w:eastAsia="Times New Roman" w:hAnsi="Arial" w:cs="Arial"/>
        </w:rPr>
      </w:pPr>
    </w:p>
    <w:p w14:paraId="060AA534" w14:textId="77777777" w:rsidR="009F2FD4" w:rsidRPr="00A23C7A" w:rsidRDefault="009F2FD4" w:rsidP="00A23C7A">
      <w:pPr>
        <w:pStyle w:val="ListParagraph"/>
        <w:numPr>
          <w:ilvl w:val="0"/>
          <w:numId w:val="1"/>
        </w:numPr>
        <w:spacing w:line="360" w:lineRule="auto"/>
        <w:rPr>
          <w:rFonts w:ascii="Arial" w:eastAsia="Times New Roman" w:hAnsi="Arial" w:cs="Arial"/>
          <w:b/>
        </w:rPr>
      </w:pPr>
      <w:r w:rsidRPr="00A23C7A">
        <w:rPr>
          <w:rFonts w:ascii="Arial" w:eastAsia="Times New Roman" w:hAnsi="Arial" w:cs="Arial"/>
          <w:b/>
        </w:rPr>
        <w:t>Dyslipidemia</w:t>
      </w:r>
    </w:p>
    <w:p w14:paraId="61707CA1" w14:textId="77777777" w:rsidR="009F2FD4" w:rsidRDefault="009F2FD4" w:rsidP="009F2FD4">
      <w:pPr>
        <w:spacing w:line="360" w:lineRule="auto"/>
        <w:rPr>
          <w:rFonts w:ascii="Arial" w:eastAsia="Times New Roman" w:hAnsi="Arial" w:cs="Arial"/>
        </w:rPr>
      </w:pPr>
    </w:p>
    <w:p w14:paraId="336A03EE" w14:textId="77777777" w:rsidR="00A23C7A" w:rsidRDefault="009F2FD4" w:rsidP="009F2FD4">
      <w:pPr>
        <w:spacing w:line="360" w:lineRule="auto"/>
        <w:rPr>
          <w:rFonts w:ascii="Arial" w:eastAsia="Times New Roman" w:hAnsi="Arial" w:cs="Arial"/>
        </w:rPr>
      </w:pPr>
      <w:r w:rsidRPr="009F2FD4">
        <w:rPr>
          <w:rFonts w:ascii="Arial" w:eastAsia="Times New Roman" w:hAnsi="Arial" w:cs="Arial"/>
        </w:rPr>
        <w:t xml:space="preserve">Dyslipidemia was the most prevalent CAD risk factor, and present in 40.32% of firefighters. Dyslipidemia among male and female firefighters was 41.84% and 34.62%, respectively. Dyslipidemia was least prevalent in the youngest age-group 20-29 years with 12.50%, and increased in the age-group 30-39 </w:t>
      </w:r>
    </w:p>
    <w:p w14:paraId="05259A54" w14:textId="77777777" w:rsidR="00A23C7A" w:rsidRDefault="00A23C7A" w:rsidP="009F2FD4">
      <w:pPr>
        <w:spacing w:line="360" w:lineRule="auto"/>
        <w:rPr>
          <w:rFonts w:ascii="Arial" w:eastAsia="Times New Roman" w:hAnsi="Arial" w:cs="Arial"/>
        </w:rPr>
      </w:pPr>
    </w:p>
    <w:p w14:paraId="0E9E4C54" w14:textId="77777777" w:rsidR="009F2FD4" w:rsidRPr="009F2FD4" w:rsidRDefault="009F2FD4" w:rsidP="009F2FD4">
      <w:pPr>
        <w:spacing w:line="360" w:lineRule="auto"/>
        <w:rPr>
          <w:rFonts w:ascii="Arial" w:eastAsia="Times New Roman" w:hAnsi="Arial" w:cs="Arial"/>
        </w:rPr>
      </w:pPr>
      <w:r w:rsidRPr="009F2FD4">
        <w:rPr>
          <w:rFonts w:ascii="Arial" w:eastAsia="Times New Roman" w:hAnsi="Arial" w:cs="Arial"/>
        </w:rPr>
        <w:t xml:space="preserve">years to 40.00%, and in the 40-49 years it was 56.67%, while in the age-group 50-65 years it was 53.33%. </w:t>
      </w:r>
      <w:proofErr w:type="spellStart"/>
      <w:r w:rsidRPr="009F2FD4">
        <w:rPr>
          <w:rFonts w:ascii="Arial" w:eastAsia="Times New Roman" w:hAnsi="Arial" w:cs="Arial"/>
        </w:rPr>
        <w:t>Coloured</w:t>
      </w:r>
      <w:proofErr w:type="spellEnd"/>
      <w:r w:rsidRPr="009F2FD4">
        <w:rPr>
          <w:rFonts w:ascii="Arial" w:eastAsia="Times New Roman" w:hAnsi="Arial" w:cs="Arial"/>
        </w:rPr>
        <w:t xml:space="preserve"> firefighters with dyslipidemia was 44.29%, followed by White firefighters with 42.86%, and lowest in Black firefighters with 31.25%.</w:t>
      </w:r>
    </w:p>
    <w:p w14:paraId="69E2F4C0" w14:textId="77777777" w:rsidR="009F2FD4" w:rsidRPr="009F2FD4" w:rsidRDefault="009F2FD4" w:rsidP="009F2FD4">
      <w:pPr>
        <w:spacing w:line="360" w:lineRule="auto"/>
        <w:rPr>
          <w:rFonts w:ascii="Arial" w:eastAsia="Times New Roman" w:hAnsi="Arial" w:cs="Arial"/>
        </w:rPr>
      </w:pPr>
    </w:p>
    <w:p w14:paraId="42D45978" w14:textId="77777777" w:rsidR="009F2FD4" w:rsidRPr="009F2FD4" w:rsidRDefault="009F2FD4" w:rsidP="009F2FD4">
      <w:pPr>
        <w:spacing w:line="360" w:lineRule="auto"/>
        <w:rPr>
          <w:rFonts w:ascii="Arial" w:eastAsia="Times New Roman" w:hAnsi="Arial" w:cs="Arial"/>
          <w:b/>
        </w:rPr>
      </w:pPr>
      <w:r w:rsidRPr="009F2FD4">
        <w:rPr>
          <w:rFonts w:ascii="Arial" w:eastAsia="Times New Roman" w:hAnsi="Arial" w:cs="Arial"/>
          <w:b/>
        </w:rPr>
        <w:t>CONCLUSION</w:t>
      </w:r>
    </w:p>
    <w:p w14:paraId="677923C3" w14:textId="77777777" w:rsidR="009F2FD4" w:rsidRDefault="009F2FD4" w:rsidP="009F2FD4">
      <w:pPr>
        <w:spacing w:line="360" w:lineRule="auto"/>
        <w:rPr>
          <w:rFonts w:ascii="Arial" w:eastAsia="Times New Roman" w:hAnsi="Arial" w:cs="Arial"/>
        </w:rPr>
      </w:pPr>
    </w:p>
    <w:p w14:paraId="2D5DE182" w14:textId="77777777" w:rsidR="009F2FD4" w:rsidRPr="009F2FD4" w:rsidRDefault="009F2FD4" w:rsidP="009F2FD4">
      <w:pPr>
        <w:spacing w:line="360" w:lineRule="auto"/>
        <w:rPr>
          <w:rFonts w:ascii="Arial" w:eastAsia="Times New Roman" w:hAnsi="Arial" w:cs="Arial"/>
        </w:rPr>
      </w:pPr>
      <w:r w:rsidRPr="009F2FD4">
        <w:rPr>
          <w:rFonts w:ascii="Arial" w:eastAsia="Times New Roman" w:hAnsi="Arial" w:cs="Arial"/>
        </w:rPr>
        <w:t>Obesity, cigarette smoking and dyslipidemia, were the most prevalent CAD risk factors among firefighters, with older males having the highest prevalence of multiple CAD risk factors. Male firefighters were more likely to be smokers, who also presented with hypertension and diabetes. Female firefighters had a higher prevalence of obesity, especially central obesity. There is a need to educate firefighters on CAD risk factors, and to implement behavioural and lifestyle modification strategies to mitigate the prevalence of CAD risk factors. Firefighters should also have regular health screening to monitor their CAD risk factor status and, if necessary, to implement early corrective action.</w:t>
      </w:r>
    </w:p>
    <w:p w14:paraId="05A100C3" w14:textId="77777777" w:rsidR="00D208F6" w:rsidRPr="009F2FD4" w:rsidRDefault="00D208F6" w:rsidP="009F2FD4">
      <w:pPr>
        <w:spacing w:line="360" w:lineRule="auto"/>
        <w:rPr>
          <w:rFonts w:ascii="Arial" w:eastAsia="Times New Roman" w:hAnsi="Arial" w:cs="Arial"/>
        </w:rPr>
      </w:pPr>
    </w:p>
    <w:p w14:paraId="0CA6E5BA" w14:textId="77777777" w:rsidR="00D208F6" w:rsidRPr="009F2FD4" w:rsidRDefault="00D208F6" w:rsidP="009F2FD4">
      <w:pPr>
        <w:spacing w:line="360" w:lineRule="auto"/>
        <w:rPr>
          <w:rFonts w:ascii="Arial" w:eastAsia="Times New Roman" w:hAnsi="Arial" w:cs="Arial"/>
        </w:rPr>
      </w:pPr>
      <w:r w:rsidRPr="009F2FD4">
        <w:rPr>
          <w:rFonts w:ascii="Arial" w:eastAsia="Times New Roman" w:hAnsi="Arial" w:cs="Arial"/>
        </w:rPr>
        <w:t>Let me know if you need any other information.</w:t>
      </w:r>
    </w:p>
    <w:p w14:paraId="79C7BC7A" w14:textId="77777777" w:rsidR="00D208F6" w:rsidRPr="009F2FD4" w:rsidRDefault="00D208F6" w:rsidP="009F2FD4">
      <w:pPr>
        <w:spacing w:line="360" w:lineRule="auto"/>
        <w:rPr>
          <w:rFonts w:ascii="Arial" w:eastAsia="Times New Roman" w:hAnsi="Arial" w:cs="Arial"/>
        </w:rPr>
      </w:pPr>
    </w:p>
    <w:p w14:paraId="7E967F17" w14:textId="77777777" w:rsidR="00742699" w:rsidRPr="009F2FD4" w:rsidRDefault="002D1995" w:rsidP="009F2FD4">
      <w:pPr>
        <w:spacing w:line="360" w:lineRule="auto"/>
        <w:rPr>
          <w:rFonts w:ascii="Arial" w:eastAsia="Times New Roman" w:hAnsi="Arial" w:cs="Arial"/>
        </w:rPr>
      </w:pPr>
      <w:r w:rsidRPr="009F2FD4">
        <w:rPr>
          <w:rFonts w:ascii="Arial" w:eastAsia="Times New Roman" w:hAnsi="Arial" w:cs="Arial"/>
        </w:rPr>
        <w:t>Thank you.</w:t>
      </w:r>
    </w:p>
    <w:p w14:paraId="6E968F69" w14:textId="77777777" w:rsidR="00742699" w:rsidRPr="009F2FD4" w:rsidRDefault="00742699" w:rsidP="009F2FD4">
      <w:pPr>
        <w:spacing w:line="360" w:lineRule="auto"/>
        <w:rPr>
          <w:rFonts w:ascii="Arial" w:eastAsia="Times New Roman" w:hAnsi="Arial" w:cs="Arial"/>
        </w:rPr>
      </w:pPr>
    </w:p>
    <w:p w14:paraId="2108AB4E" w14:textId="77777777" w:rsidR="00742699" w:rsidRPr="009F2FD4" w:rsidRDefault="009F2FD4" w:rsidP="009F2FD4">
      <w:pPr>
        <w:spacing w:line="360" w:lineRule="auto"/>
        <w:rPr>
          <w:rFonts w:ascii="Arial" w:eastAsia="Times New Roman" w:hAnsi="Arial" w:cs="Arial"/>
        </w:rPr>
      </w:pPr>
      <w:r>
        <w:rPr>
          <w:rFonts w:ascii="Arial" w:eastAsia="Times New Roman" w:hAnsi="Arial" w:cs="Arial"/>
        </w:rPr>
        <w:t>Yours s</w:t>
      </w:r>
      <w:r w:rsidR="00742699" w:rsidRPr="009F2FD4">
        <w:rPr>
          <w:rFonts w:ascii="Arial" w:eastAsia="Times New Roman" w:hAnsi="Arial" w:cs="Arial"/>
        </w:rPr>
        <w:t xml:space="preserve">incerely, </w:t>
      </w:r>
    </w:p>
    <w:p w14:paraId="64A0820F" w14:textId="77777777" w:rsidR="002D1995" w:rsidRDefault="002D1995" w:rsidP="004E4423">
      <w:pPr>
        <w:ind w:left="-284"/>
        <w:rPr>
          <w:rFonts w:ascii="Arial" w:hAnsi="Arial" w:cs="Arial"/>
        </w:rPr>
      </w:pPr>
      <w:r>
        <w:rPr>
          <w:rFonts w:ascii="Arial" w:hAnsi="Arial" w:cs="Arial"/>
        </w:rPr>
        <w:tab/>
      </w:r>
      <w:r w:rsidR="00DD6071" w:rsidRPr="00DD6071">
        <w:rPr>
          <w:rFonts w:ascii="Calibri" w:eastAsia="Calibri" w:hAnsi="Calibri"/>
          <w:noProof/>
          <w:sz w:val="22"/>
          <w:szCs w:val="22"/>
          <w:lang w:val="en-ZA" w:eastAsia="en-ZA"/>
        </w:rPr>
        <w:drawing>
          <wp:inline distT="0" distB="0" distL="0" distR="0" wp14:anchorId="2471D22B" wp14:editId="3D9877CA">
            <wp:extent cx="914400" cy="5619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561975"/>
                    </a:xfrm>
                    <a:prstGeom prst="rect">
                      <a:avLst/>
                    </a:prstGeom>
                    <a:noFill/>
                    <a:ln>
                      <a:noFill/>
                    </a:ln>
                  </pic:spPr>
                </pic:pic>
              </a:graphicData>
            </a:graphic>
          </wp:inline>
        </w:drawing>
      </w:r>
    </w:p>
    <w:p w14:paraId="7CAA7886" w14:textId="77777777" w:rsidR="002D1995" w:rsidRDefault="002D1995" w:rsidP="004E4423">
      <w:pPr>
        <w:ind w:left="-284"/>
        <w:rPr>
          <w:rFonts w:ascii="Arial" w:hAnsi="Arial" w:cs="Arial"/>
        </w:rPr>
      </w:pPr>
      <w:r>
        <w:rPr>
          <w:rFonts w:ascii="Arial" w:hAnsi="Arial" w:cs="Arial"/>
        </w:rPr>
        <w:tab/>
        <w:t>______________</w:t>
      </w:r>
      <w:r w:rsidR="00DD6071">
        <w:rPr>
          <w:rFonts w:ascii="Arial" w:hAnsi="Arial" w:cs="Arial"/>
        </w:rPr>
        <w:t>_______________</w:t>
      </w:r>
      <w:r>
        <w:rPr>
          <w:rFonts w:ascii="Arial" w:hAnsi="Arial" w:cs="Arial"/>
        </w:rPr>
        <w:t>_</w:t>
      </w:r>
    </w:p>
    <w:p w14:paraId="32DEAF48" w14:textId="77777777" w:rsidR="002D1995" w:rsidRDefault="002D1995" w:rsidP="004E4423">
      <w:pPr>
        <w:ind w:left="-284"/>
        <w:rPr>
          <w:rFonts w:ascii="Arial" w:hAnsi="Arial" w:cs="Arial"/>
        </w:rPr>
      </w:pPr>
      <w:r>
        <w:rPr>
          <w:rFonts w:ascii="Arial" w:hAnsi="Arial" w:cs="Arial"/>
        </w:rPr>
        <w:tab/>
        <w:t xml:space="preserve">Lloyd Leach </w:t>
      </w:r>
    </w:p>
    <w:p w14:paraId="23F727B6" w14:textId="77777777" w:rsidR="002D1995" w:rsidRDefault="002D1995" w:rsidP="004E4423">
      <w:pPr>
        <w:ind w:left="-284"/>
        <w:rPr>
          <w:rFonts w:ascii="Arial" w:hAnsi="Arial" w:cs="Arial"/>
        </w:rPr>
      </w:pPr>
      <w:r>
        <w:rPr>
          <w:rFonts w:ascii="Arial" w:hAnsi="Arial" w:cs="Arial"/>
        </w:rPr>
        <w:tab/>
        <w:t>Associate Professor and Biokineticist</w:t>
      </w:r>
    </w:p>
    <w:p w14:paraId="5BBB40B1" w14:textId="77777777" w:rsidR="00D208F6" w:rsidRPr="00567D67" w:rsidRDefault="00D208F6" w:rsidP="00D208F6">
      <w:r>
        <w:rPr>
          <w:rFonts w:ascii="Arial" w:hAnsi="Arial" w:cs="Arial"/>
          <w:b/>
          <w:bCs/>
          <w:i/>
          <w:iCs/>
          <w:noProof/>
          <w:sz w:val="22"/>
          <w:szCs w:val="22"/>
          <w:lang w:val="en-ZA" w:eastAsia="en-ZA"/>
        </w:rPr>
        <w:drawing>
          <wp:inline distT="0" distB="0" distL="0" distR="0" wp14:anchorId="1D3854C1" wp14:editId="151837D3">
            <wp:extent cx="304800" cy="190500"/>
            <wp:effectExtent l="0" t="0" r="0" b="0"/>
            <wp:docPr id="9" name="Picture 9"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190500"/>
                    </a:xfrm>
                    <a:prstGeom prst="rect">
                      <a:avLst/>
                    </a:prstGeom>
                    <a:noFill/>
                    <a:ln>
                      <a:noFill/>
                    </a:ln>
                  </pic:spPr>
                </pic:pic>
              </a:graphicData>
            </a:graphic>
          </wp:inline>
        </w:drawing>
      </w:r>
      <w:r w:rsidRPr="00567D67">
        <w:rPr>
          <w:rStyle w:val="Emphasis"/>
          <w:rFonts w:ascii="Arial" w:hAnsi="Arial" w:cs="Arial"/>
          <w:b/>
          <w:bCs/>
          <w:sz w:val="22"/>
          <w:szCs w:val="22"/>
        </w:rPr>
        <w:t>+27</w:t>
      </w:r>
      <w:r>
        <w:rPr>
          <w:rStyle w:val="Emphasis"/>
          <w:rFonts w:ascii="Arial" w:hAnsi="Arial" w:cs="Arial"/>
          <w:b/>
          <w:bCs/>
          <w:sz w:val="22"/>
          <w:szCs w:val="22"/>
        </w:rPr>
        <w:t>-</w:t>
      </w:r>
      <w:r w:rsidRPr="00567D67">
        <w:rPr>
          <w:rStyle w:val="Emphasis"/>
          <w:rFonts w:ascii="Arial" w:hAnsi="Arial" w:cs="Arial"/>
          <w:b/>
          <w:bCs/>
          <w:sz w:val="22"/>
          <w:szCs w:val="22"/>
        </w:rPr>
        <w:t>21</w:t>
      </w:r>
      <w:r>
        <w:rPr>
          <w:rStyle w:val="Emphasis"/>
          <w:rFonts w:ascii="Arial" w:hAnsi="Arial" w:cs="Arial"/>
          <w:b/>
          <w:bCs/>
          <w:sz w:val="22"/>
          <w:szCs w:val="22"/>
        </w:rPr>
        <w:t>-</w:t>
      </w:r>
      <w:r w:rsidRPr="00567D67">
        <w:rPr>
          <w:rStyle w:val="Emphasis"/>
          <w:rFonts w:ascii="Arial" w:hAnsi="Arial" w:cs="Arial"/>
          <w:b/>
          <w:bCs/>
          <w:sz w:val="22"/>
          <w:szCs w:val="22"/>
        </w:rPr>
        <w:t>959</w:t>
      </w:r>
      <w:r>
        <w:rPr>
          <w:rStyle w:val="Emphasis"/>
          <w:rFonts w:ascii="Arial" w:hAnsi="Arial" w:cs="Arial"/>
          <w:b/>
          <w:bCs/>
          <w:sz w:val="22"/>
          <w:szCs w:val="22"/>
        </w:rPr>
        <w:t>-2653</w:t>
      </w:r>
      <w:r>
        <w:rPr>
          <w:rStyle w:val="Emphasis"/>
          <w:rFonts w:ascii="Arial" w:hAnsi="Arial" w:cs="Arial"/>
          <w:b/>
          <w:bCs/>
          <w:sz w:val="22"/>
          <w:szCs w:val="22"/>
        </w:rPr>
        <w:tab/>
      </w:r>
      <w:r>
        <w:rPr>
          <w:rStyle w:val="Emphasis"/>
          <w:rFonts w:ascii="Arial" w:hAnsi="Arial" w:cs="Arial"/>
          <w:b/>
          <w:bCs/>
          <w:sz w:val="22"/>
          <w:szCs w:val="22"/>
        </w:rPr>
        <w:tab/>
      </w:r>
      <w:r>
        <w:rPr>
          <w:rStyle w:val="Emphasis"/>
          <w:rFonts w:ascii="Arial" w:hAnsi="Arial" w:cs="Arial"/>
          <w:b/>
          <w:bCs/>
          <w:sz w:val="22"/>
          <w:szCs w:val="22"/>
        </w:rPr>
        <w:tab/>
      </w:r>
      <w:r>
        <w:rPr>
          <w:rStyle w:val="Emphasis"/>
          <w:rFonts w:ascii="Arial" w:hAnsi="Arial" w:cs="Arial"/>
          <w:b/>
          <w:bCs/>
          <w:sz w:val="22"/>
          <w:szCs w:val="22"/>
        </w:rPr>
        <w:tab/>
      </w:r>
      <w:r>
        <w:rPr>
          <w:rStyle w:val="Emphasis"/>
          <w:rFonts w:ascii="Arial" w:hAnsi="Arial" w:cs="Arial"/>
          <w:b/>
          <w:bCs/>
          <w:sz w:val="22"/>
          <w:szCs w:val="22"/>
        </w:rPr>
        <w:tab/>
        <w:t xml:space="preserve">   </w:t>
      </w:r>
      <w:r>
        <w:rPr>
          <w:rStyle w:val="Emphasis"/>
          <w:rFonts w:ascii="Arial" w:hAnsi="Arial" w:cs="Arial"/>
          <w:b/>
          <w:bCs/>
          <w:sz w:val="22"/>
          <w:szCs w:val="22"/>
        </w:rPr>
        <w:tab/>
      </w:r>
      <w:r>
        <w:rPr>
          <w:rStyle w:val="Emphasis"/>
          <w:rFonts w:ascii="Arial" w:hAnsi="Arial" w:cs="Arial"/>
          <w:b/>
          <w:bCs/>
          <w:sz w:val="22"/>
          <w:szCs w:val="22"/>
        </w:rPr>
        <w:tab/>
      </w:r>
      <w:r>
        <w:rPr>
          <w:rStyle w:val="Emphasis"/>
          <w:rFonts w:ascii="Arial" w:hAnsi="Arial" w:cs="Arial"/>
          <w:b/>
          <w:bCs/>
          <w:sz w:val="22"/>
          <w:szCs w:val="22"/>
        </w:rPr>
        <w:tab/>
        <w:t xml:space="preserve">   </w:t>
      </w:r>
    </w:p>
    <w:p w14:paraId="39AD9C65" w14:textId="77777777" w:rsidR="00D208F6" w:rsidRPr="00567D67" w:rsidRDefault="00D208F6" w:rsidP="00D208F6">
      <w:r>
        <w:rPr>
          <w:rFonts w:ascii="Arial" w:hAnsi="Arial" w:cs="Arial"/>
          <w:b/>
          <w:bCs/>
          <w:i/>
          <w:iCs/>
          <w:noProof/>
          <w:sz w:val="22"/>
          <w:szCs w:val="22"/>
          <w:lang w:val="en-ZA" w:eastAsia="en-ZA"/>
        </w:rPr>
        <w:drawing>
          <wp:inline distT="0" distB="0" distL="0" distR="0" wp14:anchorId="5D22469C" wp14:editId="06FBA7EA">
            <wp:extent cx="304800" cy="190500"/>
            <wp:effectExtent l="0" t="0" r="0" b="0"/>
            <wp:docPr id="8" name="Picture 8"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190500"/>
                    </a:xfrm>
                    <a:prstGeom prst="rect">
                      <a:avLst/>
                    </a:prstGeom>
                    <a:noFill/>
                    <a:ln>
                      <a:noFill/>
                    </a:ln>
                  </pic:spPr>
                </pic:pic>
              </a:graphicData>
            </a:graphic>
          </wp:inline>
        </w:drawing>
      </w:r>
      <w:r w:rsidRPr="00567D67">
        <w:rPr>
          <w:rStyle w:val="Emphasis"/>
          <w:rFonts w:ascii="Arial" w:hAnsi="Arial" w:cs="Arial"/>
          <w:b/>
          <w:bCs/>
          <w:sz w:val="22"/>
          <w:szCs w:val="22"/>
        </w:rPr>
        <w:t>+27</w:t>
      </w:r>
      <w:r>
        <w:rPr>
          <w:rStyle w:val="Emphasis"/>
          <w:rFonts w:ascii="Arial" w:hAnsi="Arial" w:cs="Arial"/>
          <w:b/>
          <w:bCs/>
          <w:sz w:val="22"/>
          <w:szCs w:val="22"/>
        </w:rPr>
        <w:t>-</w:t>
      </w:r>
      <w:r w:rsidRPr="00567D67">
        <w:rPr>
          <w:rStyle w:val="Emphasis"/>
          <w:rFonts w:ascii="Arial" w:hAnsi="Arial" w:cs="Arial"/>
          <w:b/>
          <w:bCs/>
          <w:sz w:val="22"/>
          <w:szCs w:val="22"/>
        </w:rPr>
        <w:t>21</w:t>
      </w:r>
      <w:r>
        <w:rPr>
          <w:rStyle w:val="Emphasis"/>
          <w:rFonts w:ascii="Arial" w:hAnsi="Arial" w:cs="Arial"/>
          <w:b/>
          <w:bCs/>
          <w:sz w:val="22"/>
          <w:szCs w:val="22"/>
        </w:rPr>
        <w:t>-</w:t>
      </w:r>
      <w:r w:rsidRPr="00567D67">
        <w:rPr>
          <w:rStyle w:val="Emphasis"/>
          <w:rFonts w:ascii="Arial" w:hAnsi="Arial" w:cs="Arial"/>
          <w:b/>
          <w:bCs/>
          <w:sz w:val="22"/>
          <w:szCs w:val="22"/>
        </w:rPr>
        <w:t>959 3</w:t>
      </w:r>
      <w:r>
        <w:rPr>
          <w:rStyle w:val="Emphasis"/>
          <w:rFonts w:ascii="Arial" w:hAnsi="Arial" w:cs="Arial"/>
          <w:b/>
          <w:bCs/>
          <w:sz w:val="22"/>
          <w:szCs w:val="22"/>
        </w:rPr>
        <w:t>688</w:t>
      </w:r>
      <w:r w:rsidRPr="00567D67">
        <w:rPr>
          <w:rStyle w:val="Emphasis"/>
          <w:rFonts w:ascii="Arial" w:hAnsi="Arial" w:cs="Arial"/>
          <w:b/>
          <w:bCs/>
          <w:sz w:val="22"/>
          <w:szCs w:val="22"/>
        </w:rPr>
        <w:t xml:space="preserve"> or </w:t>
      </w:r>
      <w:r>
        <w:rPr>
          <w:rStyle w:val="Emphasis"/>
          <w:rFonts w:ascii="Arial" w:hAnsi="Arial" w:cs="Arial"/>
          <w:b/>
          <w:bCs/>
          <w:sz w:val="22"/>
          <w:szCs w:val="22"/>
        </w:rPr>
        <w:t>959-2653</w:t>
      </w:r>
      <w:r>
        <w:rPr>
          <w:rStyle w:val="Emphasis"/>
          <w:rFonts w:ascii="Arial" w:hAnsi="Arial" w:cs="Arial"/>
          <w:b/>
          <w:bCs/>
          <w:sz w:val="22"/>
          <w:szCs w:val="22"/>
        </w:rPr>
        <w:tab/>
      </w:r>
      <w:r>
        <w:rPr>
          <w:rStyle w:val="Emphasis"/>
          <w:rFonts w:ascii="Arial" w:hAnsi="Arial" w:cs="Arial"/>
          <w:b/>
          <w:bCs/>
          <w:sz w:val="22"/>
          <w:szCs w:val="22"/>
        </w:rPr>
        <w:tab/>
      </w:r>
      <w:r>
        <w:rPr>
          <w:rStyle w:val="Emphasis"/>
          <w:rFonts w:ascii="Arial" w:hAnsi="Arial" w:cs="Arial"/>
          <w:b/>
          <w:bCs/>
          <w:sz w:val="22"/>
          <w:szCs w:val="22"/>
        </w:rPr>
        <w:tab/>
        <w:t xml:space="preserve">   </w:t>
      </w:r>
    </w:p>
    <w:p w14:paraId="54559D37" w14:textId="77777777" w:rsidR="00D208F6" w:rsidRPr="00567D67" w:rsidRDefault="00D208F6" w:rsidP="00D208F6">
      <w:r>
        <w:rPr>
          <w:rFonts w:ascii="Arial" w:hAnsi="Arial" w:cs="Arial"/>
          <w:b/>
          <w:bCs/>
          <w:i/>
          <w:iCs/>
          <w:noProof/>
          <w:sz w:val="22"/>
          <w:szCs w:val="22"/>
          <w:lang w:val="en-ZA" w:eastAsia="en-ZA"/>
        </w:rPr>
        <w:drawing>
          <wp:inline distT="0" distB="0" distL="0" distR="0" wp14:anchorId="7F657C4B" wp14:editId="735E439A">
            <wp:extent cx="304800" cy="190500"/>
            <wp:effectExtent l="0" t="0" r="0" b="0"/>
            <wp:docPr id="7" name="Picture 7"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190500"/>
                    </a:xfrm>
                    <a:prstGeom prst="rect">
                      <a:avLst/>
                    </a:prstGeom>
                    <a:noFill/>
                    <a:ln>
                      <a:noFill/>
                    </a:ln>
                  </pic:spPr>
                </pic:pic>
              </a:graphicData>
            </a:graphic>
          </wp:inline>
        </w:drawing>
      </w:r>
      <w:r w:rsidRPr="00567D67">
        <w:rPr>
          <w:rFonts w:ascii="Arial" w:hAnsi="Arial" w:cs="Arial"/>
          <w:b/>
          <w:bCs/>
          <w:i/>
          <w:iCs/>
          <w:sz w:val="22"/>
          <w:szCs w:val="22"/>
        </w:rPr>
        <w:t> </w:t>
      </w:r>
      <w:r>
        <w:rPr>
          <w:rStyle w:val="Emphasis"/>
          <w:rFonts w:ascii="Arial" w:hAnsi="Arial" w:cs="Arial"/>
          <w:b/>
          <w:bCs/>
          <w:sz w:val="22"/>
          <w:szCs w:val="22"/>
        </w:rPr>
        <w:t>082-200-6987</w:t>
      </w:r>
    </w:p>
    <w:p w14:paraId="737D2E9A" w14:textId="77777777" w:rsidR="002D1995" w:rsidRDefault="00D208F6" w:rsidP="00A23C7A">
      <w:pPr>
        <w:spacing w:after="120"/>
        <w:rPr>
          <w:rFonts w:ascii="Arial" w:hAnsi="Arial" w:cs="Arial"/>
        </w:rPr>
      </w:pPr>
      <w:r>
        <w:rPr>
          <w:noProof/>
          <w:lang w:val="en-ZA" w:eastAsia="en-ZA"/>
        </w:rPr>
        <w:drawing>
          <wp:inline distT="0" distB="0" distL="0" distR="0" wp14:anchorId="02545C9E" wp14:editId="7971BBA3">
            <wp:extent cx="304800" cy="190500"/>
            <wp:effectExtent l="0" t="0" r="0" b="0"/>
            <wp:docPr id="6" name="Picture 6"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0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190500"/>
                    </a:xfrm>
                    <a:prstGeom prst="rect">
                      <a:avLst/>
                    </a:prstGeom>
                    <a:noFill/>
                    <a:ln>
                      <a:noFill/>
                    </a:ln>
                  </pic:spPr>
                </pic:pic>
              </a:graphicData>
            </a:graphic>
          </wp:inline>
        </w:drawing>
      </w:r>
      <w:r w:rsidRPr="00567D67">
        <w:rPr>
          <w:rStyle w:val="Emphasis"/>
          <w:rFonts w:ascii="Arial" w:hAnsi="Arial" w:cs="Arial"/>
          <w:b/>
          <w:bCs/>
          <w:sz w:val="22"/>
          <w:szCs w:val="22"/>
        </w:rPr>
        <w:t xml:space="preserve">  </w:t>
      </w:r>
      <w:hyperlink r:id="rId13" w:history="1">
        <w:r w:rsidRPr="00282C88">
          <w:rPr>
            <w:rStyle w:val="Hyperlink"/>
            <w:rFonts w:ascii="Arial" w:hAnsi="Arial" w:cs="Arial"/>
            <w:b/>
            <w:bCs/>
            <w:sz w:val="22"/>
            <w:szCs w:val="22"/>
          </w:rPr>
          <w:t>lleach@uwc.ac.za</w:t>
        </w:r>
      </w:hyperlink>
      <w:r>
        <w:rPr>
          <w:rStyle w:val="Emphasis"/>
          <w:rFonts w:ascii="Arial" w:hAnsi="Arial" w:cs="Arial"/>
          <w:b/>
          <w:bCs/>
          <w:sz w:val="22"/>
          <w:szCs w:val="22"/>
        </w:rPr>
        <w:t xml:space="preserve"> </w:t>
      </w:r>
    </w:p>
    <w:sectPr w:rsidR="002D1995" w:rsidSect="004E4423">
      <w:headerReference w:type="default" r:id="rId14"/>
      <w:pgSz w:w="11900" w:h="16840"/>
      <w:pgMar w:top="2552" w:right="1694" w:bottom="1440"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03783" w14:textId="77777777" w:rsidR="00A30ECE" w:rsidRDefault="00A30ECE" w:rsidP="0014109F">
      <w:r>
        <w:separator/>
      </w:r>
    </w:p>
  </w:endnote>
  <w:endnote w:type="continuationSeparator" w:id="0">
    <w:p w14:paraId="7184742A" w14:textId="77777777" w:rsidR="00A30ECE" w:rsidRDefault="00A30ECE" w:rsidP="00141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DA52F" w14:textId="77777777" w:rsidR="00A30ECE" w:rsidRDefault="00A30ECE" w:rsidP="0014109F">
      <w:r>
        <w:separator/>
      </w:r>
    </w:p>
  </w:footnote>
  <w:footnote w:type="continuationSeparator" w:id="0">
    <w:p w14:paraId="0B6C1927" w14:textId="77777777" w:rsidR="00A30ECE" w:rsidRDefault="00A30ECE" w:rsidP="00141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6B505" w14:textId="77777777" w:rsidR="005E78BB" w:rsidRDefault="004703CE" w:rsidP="004E4423">
    <w:pPr>
      <w:pStyle w:val="Header"/>
      <w:tabs>
        <w:tab w:val="clear" w:pos="8640"/>
      </w:tabs>
      <w:spacing w:before="120" w:line="360" w:lineRule="auto"/>
      <w:ind w:left="284" w:right="-284"/>
      <w:jc w:val="center"/>
      <w:rPr>
        <w:rFonts w:ascii="Arial" w:hAnsi="Arial" w:cs="Arial"/>
        <w:b/>
        <w:sz w:val="26"/>
        <w:szCs w:val="26"/>
      </w:rPr>
    </w:pPr>
    <w:r>
      <w:rPr>
        <w:noProof/>
        <w:lang w:val="en-ZA" w:eastAsia="en-ZA"/>
      </w:rPr>
      <w:drawing>
        <wp:anchor distT="0" distB="0" distL="114300" distR="114300" simplePos="0" relativeHeight="251659264" behindDoc="1" locked="0" layoutInCell="1" allowOverlap="1" wp14:anchorId="66C1F8D7" wp14:editId="3A7445D2">
          <wp:simplePos x="0" y="0"/>
          <wp:positionH relativeFrom="column">
            <wp:posOffset>-1141095</wp:posOffset>
          </wp:positionH>
          <wp:positionV relativeFrom="paragraph">
            <wp:posOffset>-449580</wp:posOffset>
          </wp:positionV>
          <wp:extent cx="7593965" cy="10744200"/>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3965" cy="10744200"/>
                  </a:xfrm>
                  <a:prstGeom prst="rect">
                    <a:avLst/>
                  </a:prstGeom>
                  <a:noFill/>
                </pic:spPr>
              </pic:pic>
            </a:graphicData>
          </a:graphic>
          <wp14:sizeRelH relativeFrom="page">
            <wp14:pctWidth>0</wp14:pctWidth>
          </wp14:sizeRelH>
          <wp14:sizeRelV relativeFrom="page">
            <wp14:pctHeight>0</wp14:pctHeight>
          </wp14:sizeRelV>
        </wp:anchor>
      </w:drawing>
    </w:r>
    <w:r w:rsidR="005E78BB" w:rsidRPr="00A102A3">
      <w:rPr>
        <w:rFonts w:ascii="Arial" w:hAnsi="Arial" w:cs="Arial"/>
        <w:b/>
        <w:sz w:val="26"/>
        <w:szCs w:val="26"/>
      </w:rPr>
      <w:t>DEPARTMENT OF SPORT, RECREATION AND EXERCISE SCIENCE</w:t>
    </w:r>
  </w:p>
  <w:p w14:paraId="0E6B7509" w14:textId="77777777" w:rsidR="005E78BB" w:rsidRDefault="004703CE" w:rsidP="004E4423">
    <w:pPr>
      <w:pStyle w:val="Header"/>
      <w:ind w:right="-64" w:firstLine="142"/>
      <w:jc w:val="center"/>
      <w:rPr>
        <w:rFonts w:ascii="Arial" w:hAnsi="Arial" w:cs="Arial"/>
        <w:szCs w:val="26"/>
      </w:rPr>
    </w:pPr>
    <w:r>
      <w:rPr>
        <w:noProof/>
        <w:lang w:val="en-ZA" w:eastAsia="en-ZA"/>
      </w:rPr>
      <w:drawing>
        <wp:anchor distT="0" distB="0" distL="114300" distR="114300" simplePos="0" relativeHeight="251656192" behindDoc="0" locked="0" layoutInCell="1" allowOverlap="1" wp14:anchorId="19A74A7B" wp14:editId="41E10535">
          <wp:simplePos x="0" y="0"/>
          <wp:positionH relativeFrom="column">
            <wp:posOffset>1006475</wp:posOffset>
          </wp:positionH>
          <wp:positionV relativeFrom="paragraph">
            <wp:posOffset>153670</wp:posOffset>
          </wp:positionV>
          <wp:extent cx="254000" cy="254000"/>
          <wp:effectExtent l="0" t="0" r="0" b="0"/>
          <wp:wrapNone/>
          <wp:docPr id="2" name="Picture 2" descr="https://encrypted-tbn1.gstatic.com/images?q=tbn:ANd9GcR91oQzwlvrsFRnZJ46n-MZ3tep1Ua2PgfgM3q3X5T-ipSGLGH60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1.gstatic.com/images?q=tbn:ANd9GcR91oQzwlvrsFRnZJ46n-MZ3tep1Ua2PgfgM3q3X5T-ipSGLGH60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4000" cy="254000"/>
                  </a:xfrm>
                  <a:prstGeom prst="rect">
                    <a:avLst/>
                  </a:prstGeom>
                  <a:noFill/>
                </pic:spPr>
              </pic:pic>
            </a:graphicData>
          </a:graphic>
          <wp14:sizeRelH relativeFrom="page">
            <wp14:pctWidth>0</wp14:pctWidth>
          </wp14:sizeRelH>
          <wp14:sizeRelV relativeFrom="page">
            <wp14:pctHeight>0</wp14:pctHeight>
          </wp14:sizeRelV>
        </wp:anchor>
      </w:drawing>
    </w:r>
    <w:r w:rsidR="005E78BB">
      <w:rPr>
        <w:rFonts w:ascii="Arial" w:hAnsi="Arial" w:cs="Arial"/>
        <w:szCs w:val="26"/>
      </w:rPr>
      <w:t xml:space="preserve"> University of the </w:t>
    </w:r>
    <w:smartTag w:uri="urn:schemas-microsoft-com:office:smarttags" w:element="place">
      <w:smartTag w:uri="urn:schemas-microsoft-com:office:smarttags" w:element="State">
        <w:r w:rsidR="005E78BB">
          <w:rPr>
            <w:rFonts w:ascii="Arial" w:hAnsi="Arial" w:cs="Arial"/>
            <w:szCs w:val="26"/>
          </w:rPr>
          <w:t>Western Cape</w:t>
        </w:r>
      </w:smartTag>
    </w:smartTag>
    <w:r w:rsidR="005E78BB">
      <w:rPr>
        <w:rFonts w:ascii="Arial" w:hAnsi="Arial" w:cs="Arial"/>
        <w:szCs w:val="26"/>
      </w:rPr>
      <w:t xml:space="preserve">, </w:t>
    </w:r>
    <w:smartTag w:uri="urn:schemas-microsoft-com:office:smarttags" w:element="Street">
      <w:r w:rsidR="005E78BB">
        <w:rPr>
          <w:rFonts w:ascii="Arial" w:hAnsi="Arial" w:cs="Arial"/>
          <w:szCs w:val="26"/>
        </w:rPr>
        <w:t>Robert Sobukwe Avenue</w:t>
      </w:r>
    </w:smartTag>
    <w:r w:rsidR="005E78BB">
      <w:rPr>
        <w:rFonts w:ascii="Arial" w:hAnsi="Arial" w:cs="Arial"/>
        <w:szCs w:val="26"/>
      </w:rPr>
      <w:t>, Bellville 7535</w:t>
    </w:r>
  </w:p>
  <w:p w14:paraId="4B758341" w14:textId="77777777" w:rsidR="005E78BB" w:rsidRPr="00A102A3" w:rsidRDefault="005E78BB" w:rsidP="004E4423">
    <w:pPr>
      <w:pStyle w:val="Header"/>
      <w:spacing w:before="60" w:after="60"/>
      <w:ind w:right="-62"/>
      <w:jc w:val="center"/>
      <w:rPr>
        <w:rFonts w:ascii="Arial" w:hAnsi="Arial" w:cs="Arial"/>
        <w:sz w:val="22"/>
        <w:szCs w:val="26"/>
      </w:rPr>
    </w:pPr>
    <w:r w:rsidRPr="00A102A3">
      <w:rPr>
        <w:rFonts w:ascii="Arial" w:hAnsi="Arial" w:cs="Arial"/>
        <w:sz w:val="22"/>
        <w:szCs w:val="26"/>
      </w:rPr>
      <w:t>: (021) 959 2409 / 2350</w:t>
    </w:r>
    <w:r>
      <w:rPr>
        <w:rFonts w:ascii="Arial" w:hAnsi="Arial" w:cs="Arial"/>
        <w:sz w:val="22"/>
        <w:szCs w:val="26"/>
      </w:rPr>
      <w:t xml:space="preserve">     </w:t>
    </w:r>
    <w:proofErr w:type="gramStart"/>
    <w:r>
      <w:rPr>
        <w:rFonts w:ascii="Arial" w:hAnsi="Arial" w:cs="Arial"/>
        <w:sz w:val="22"/>
        <w:szCs w:val="26"/>
      </w:rPr>
      <w:t xml:space="preserve">  </w:t>
    </w:r>
    <w:r w:rsidRPr="00A102A3">
      <w:rPr>
        <w:rFonts w:ascii="Arial" w:hAnsi="Arial" w:cs="Arial"/>
        <w:sz w:val="22"/>
        <w:szCs w:val="26"/>
      </w:rPr>
      <w:t>;</w:t>
    </w:r>
    <w:proofErr w:type="gramEnd"/>
    <w:r w:rsidRPr="00A102A3">
      <w:rPr>
        <w:rFonts w:ascii="Arial" w:hAnsi="Arial" w:cs="Arial"/>
        <w:sz w:val="22"/>
        <w:szCs w:val="26"/>
      </w:rPr>
      <w:t xml:space="preserve">  </w:t>
    </w:r>
    <w:r w:rsidR="004703CE">
      <w:rPr>
        <w:noProof/>
        <w:lang w:val="en-ZA" w:eastAsia="en-ZA"/>
      </w:rPr>
      <w:drawing>
        <wp:anchor distT="0" distB="0" distL="114300" distR="114300" simplePos="0" relativeHeight="251657216" behindDoc="0" locked="0" layoutInCell="1" allowOverlap="1" wp14:anchorId="7091A8C1" wp14:editId="1F03E089">
          <wp:simplePos x="0" y="0"/>
          <wp:positionH relativeFrom="column">
            <wp:posOffset>2833370</wp:posOffset>
          </wp:positionH>
          <wp:positionV relativeFrom="paragraph">
            <wp:posOffset>-6985</wp:posOffset>
          </wp:positionV>
          <wp:extent cx="266700" cy="266700"/>
          <wp:effectExtent l="0" t="0" r="0" b="0"/>
          <wp:wrapNone/>
          <wp:docPr id="4" name="Picture 4" descr="https://encrypted-tbn2.gstatic.com/images?q=tbn:ANd9GcT4NbFtCPxxWBpyYNTgZAuMqlSG5Bt64U_6jwzdX6teVfn__P5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2.gstatic.com/images?q=tbn:ANd9GcT4NbFtCPxxWBpyYNTgZAuMqlSG5Bt64U_6jwzdX6teVfn__P5P"/>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pic:spPr>
              </pic:pic>
            </a:graphicData>
          </a:graphic>
          <wp14:sizeRelH relativeFrom="page">
            <wp14:pctWidth>0</wp14:pctWidth>
          </wp14:sizeRelH>
          <wp14:sizeRelV relativeFrom="page">
            <wp14:pctHeight>0</wp14:pctHeight>
          </wp14:sizeRelV>
        </wp:anchor>
      </w:drawing>
    </w:r>
    <w:r w:rsidRPr="00A102A3">
      <w:rPr>
        <w:rFonts w:ascii="Arial" w:hAnsi="Arial" w:cs="Arial"/>
        <w:sz w:val="22"/>
        <w:szCs w:val="26"/>
      </w:rPr>
      <w:t>: (021) 959 3688</w:t>
    </w:r>
  </w:p>
  <w:p w14:paraId="76393C29" w14:textId="77777777" w:rsidR="005E78BB" w:rsidRPr="00A102A3" w:rsidRDefault="000D2F9A" w:rsidP="00A102A3">
    <w:pPr>
      <w:pStyle w:val="Header"/>
      <w:ind w:right="-64"/>
      <w:jc w:val="center"/>
      <w:rPr>
        <w:rFonts w:ascii="Arial" w:hAnsi="Arial" w:cs="Arial"/>
        <w:sz w:val="22"/>
        <w:szCs w:val="26"/>
      </w:rPr>
    </w:pPr>
    <w:r>
      <w:rPr>
        <w:noProof/>
        <w:lang w:val="en-ZA" w:eastAsia="en-ZA"/>
      </w:rPr>
      <w:drawing>
        <wp:anchor distT="0" distB="0" distL="114300" distR="114300" simplePos="0" relativeHeight="251658240" behindDoc="0" locked="0" layoutInCell="1" allowOverlap="1" wp14:anchorId="72C9BB50" wp14:editId="4023DA35">
          <wp:simplePos x="0" y="0"/>
          <wp:positionH relativeFrom="column">
            <wp:posOffset>1090930</wp:posOffset>
          </wp:positionH>
          <wp:positionV relativeFrom="paragraph">
            <wp:posOffset>-4445</wp:posOffset>
          </wp:positionV>
          <wp:extent cx="177800" cy="177800"/>
          <wp:effectExtent l="0" t="0" r="0" b="0"/>
          <wp:wrapNone/>
          <wp:docPr id="3" name="Picture 3" descr="https://encrypted-tbn1.gstatic.com/images?q=tbn:ANd9GcSluKvosMmFjFIe7UJhAWINaiVKVo6QvL36AiO6mt7A2gYfG0X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1.gstatic.com/images?q=tbn:ANd9GcSluKvosMmFjFIe7UJhAWINaiVKVo6QvL36AiO6mt7A2gYfG0X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pic:spPr>
              </pic:pic>
            </a:graphicData>
          </a:graphic>
          <wp14:sizeRelH relativeFrom="page">
            <wp14:pctWidth>0</wp14:pctWidth>
          </wp14:sizeRelH>
          <wp14:sizeRelV relativeFrom="page">
            <wp14:pctHeight>0</wp14:pctHeight>
          </wp14:sizeRelV>
        </wp:anchor>
      </w:drawing>
    </w:r>
    <w:r w:rsidR="005E78BB" w:rsidRPr="00A102A3">
      <w:rPr>
        <w:rFonts w:ascii="Arial" w:hAnsi="Arial" w:cs="Arial"/>
        <w:sz w:val="22"/>
        <w:szCs w:val="26"/>
      </w:rPr>
      <w:t xml:space="preserve">: </w:t>
    </w:r>
    <w:hyperlink r:id="rId5" w:history="1">
      <w:r w:rsidRPr="00800BEF">
        <w:rPr>
          <w:rStyle w:val="Hyperlink"/>
          <w:rFonts w:ascii="Arial" w:hAnsi="Arial" w:cs="Arial"/>
          <w:sz w:val="22"/>
          <w:szCs w:val="26"/>
        </w:rPr>
        <w:t>dobowers@uwc.ac.za</w:t>
      </w:r>
    </w:hyperlink>
    <w:r>
      <w:rPr>
        <w:rFonts w:ascii="Arial" w:hAnsi="Arial" w:cs="Arial"/>
        <w:sz w:val="22"/>
        <w:szCs w:val="26"/>
      </w:rPr>
      <w:t xml:space="preserve"> or </w:t>
    </w:r>
    <w:hyperlink r:id="rId6" w:history="1">
      <w:r w:rsidR="00FB686F" w:rsidRPr="005C5109">
        <w:rPr>
          <w:rStyle w:val="Hyperlink"/>
          <w:rFonts w:ascii="Arial" w:hAnsi="Arial" w:cs="Arial"/>
          <w:sz w:val="22"/>
          <w:szCs w:val="26"/>
        </w:rPr>
        <w:t>ntsoli@uwc.ac.za</w:t>
      </w:r>
    </w:hyperlink>
    <w:r w:rsidR="005E78BB">
      <w:rPr>
        <w:rFonts w:ascii="Arial" w:hAnsi="Arial" w:cs="Arial"/>
        <w:sz w:val="22"/>
        <w:szCs w:val="2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3F6"/>
    <w:multiLevelType w:val="hybridMultilevel"/>
    <w:tmpl w:val="ED1E26CA"/>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09F"/>
    <w:rsid w:val="00000302"/>
    <w:rsid w:val="0003170F"/>
    <w:rsid w:val="00060156"/>
    <w:rsid w:val="000663FD"/>
    <w:rsid w:val="000C33C0"/>
    <w:rsid w:val="000D2F9A"/>
    <w:rsid w:val="000D3E63"/>
    <w:rsid w:val="000E1510"/>
    <w:rsid w:val="000E304F"/>
    <w:rsid w:val="0014109F"/>
    <w:rsid w:val="0015621D"/>
    <w:rsid w:val="00164658"/>
    <w:rsid w:val="00201185"/>
    <w:rsid w:val="00291A7B"/>
    <w:rsid w:val="002B104C"/>
    <w:rsid w:val="002C57B0"/>
    <w:rsid w:val="002D1995"/>
    <w:rsid w:val="003A613C"/>
    <w:rsid w:val="0041326C"/>
    <w:rsid w:val="00461AD8"/>
    <w:rsid w:val="004703CE"/>
    <w:rsid w:val="00485B99"/>
    <w:rsid w:val="004A3F53"/>
    <w:rsid w:val="004A7808"/>
    <w:rsid w:val="004B1D9B"/>
    <w:rsid w:val="004C0F88"/>
    <w:rsid w:val="004E3AF2"/>
    <w:rsid w:val="004E4423"/>
    <w:rsid w:val="00535754"/>
    <w:rsid w:val="00537173"/>
    <w:rsid w:val="005463F9"/>
    <w:rsid w:val="00576DD2"/>
    <w:rsid w:val="005A16E9"/>
    <w:rsid w:val="005B464E"/>
    <w:rsid w:val="005E78BB"/>
    <w:rsid w:val="00673355"/>
    <w:rsid w:val="0069764F"/>
    <w:rsid w:val="006A32C5"/>
    <w:rsid w:val="006B3F3C"/>
    <w:rsid w:val="00710550"/>
    <w:rsid w:val="00742699"/>
    <w:rsid w:val="0078520F"/>
    <w:rsid w:val="007A2948"/>
    <w:rsid w:val="007F701D"/>
    <w:rsid w:val="008669AF"/>
    <w:rsid w:val="008F0A3F"/>
    <w:rsid w:val="009157AC"/>
    <w:rsid w:val="009743A2"/>
    <w:rsid w:val="009F2FD4"/>
    <w:rsid w:val="009F3D7A"/>
    <w:rsid w:val="00A102A3"/>
    <w:rsid w:val="00A222A3"/>
    <w:rsid w:val="00A23C7A"/>
    <w:rsid w:val="00A30ECE"/>
    <w:rsid w:val="00A43E97"/>
    <w:rsid w:val="00A86EDB"/>
    <w:rsid w:val="00A95C96"/>
    <w:rsid w:val="00AF03AC"/>
    <w:rsid w:val="00B72570"/>
    <w:rsid w:val="00C24068"/>
    <w:rsid w:val="00C86312"/>
    <w:rsid w:val="00CB2E57"/>
    <w:rsid w:val="00D11E3E"/>
    <w:rsid w:val="00D202D9"/>
    <w:rsid w:val="00D208F6"/>
    <w:rsid w:val="00D214BB"/>
    <w:rsid w:val="00D955F3"/>
    <w:rsid w:val="00DD6071"/>
    <w:rsid w:val="00E0054C"/>
    <w:rsid w:val="00E03065"/>
    <w:rsid w:val="00E31E04"/>
    <w:rsid w:val="00E82FB4"/>
    <w:rsid w:val="00E8719D"/>
    <w:rsid w:val="00E93654"/>
    <w:rsid w:val="00FB686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reet"/>
  <w:smartTagType w:namespaceuri="urn:schemas-microsoft-com:office:smarttags" w:name="State"/>
  <w:smartTagType w:namespaceuri="urn:schemas-microsoft-com:office:smarttags" w:name="place"/>
  <w:shapeDefaults>
    <o:shapedefaults v:ext="edit" spidmax="2049"/>
    <o:shapelayout v:ext="edit">
      <o:idmap v:ext="edit" data="1"/>
    </o:shapelayout>
  </w:shapeDefaults>
  <w:decimalSymbol w:val=","/>
  <w:listSeparator w:val=","/>
  <w14:docId w14:val="01EF525C"/>
  <w15:docId w15:val="{F033F179-8814-4089-921D-898F7FAAE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F8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4109F"/>
    <w:pPr>
      <w:tabs>
        <w:tab w:val="center" w:pos="4320"/>
        <w:tab w:val="right" w:pos="8640"/>
      </w:tabs>
    </w:pPr>
  </w:style>
  <w:style w:type="character" w:customStyle="1" w:styleId="HeaderChar">
    <w:name w:val="Header Char"/>
    <w:link w:val="Header"/>
    <w:uiPriority w:val="99"/>
    <w:locked/>
    <w:rsid w:val="0014109F"/>
    <w:rPr>
      <w:rFonts w:cs="Times New Roman"/>
    </w:rPr>
  </w:style>
  <w:style w:type="paragraph" w:styleId="Footer">
    <w:name w:val="footer"/>
    <w:basedOn w:val="Normal"/>
    <w:link w:val="FooterChar"/>
    <w:uiPriority w:val="99"/>
    <w:rsid w:val="0014109F"/>
    <w:pPr>
      <w:tabs>
        <w:tab w:val="center" w:pos="4320"/>
        <w:tab w:val="right" w:pos="8640"/>
      </w:tabs>
    </w:pPr>
  </w:style>
  <w:style w:type="character" w:customStyle="1" w:styleId="FooterChar">
    <w:name w:val="Footer Char"/>
    <w:link w:val="Footer"/>
    <w:uiPriority w:val="99"/>
    <w:locked/>
    <w:rsid w:val="0014109F"/>
    <w:rPr>
      <w:rFonts w:cs="Times New Roman"/>
    </w:rPr>
  </w:style>
  <w:style w:type="paragraph" w:styleId="BalloonText">
    <w:name w:val="Balloon Text"/>
    <w:basedOn w:val="Normal"/>
    <w:link w:val="BalloonTextChar"/>
    <w:uiPriority w:val="99"/>
    <w:semiHidden/>
    <w:rsid w:val="0014109F"/>
    <w:rPr>
      <w:rFonts w:ascii="Lucida Grande" w:hAnsi="Lucida Grande"/>
      <w:sz w:val="18"/>
      <w:szCs w:val="18"/>
    </w:rPr>
  </w:style>
  <w:style w:type="character" w:customStyle="1" w:styleId="BalloonTextChar">
    <w:name w:val="Balloon Text Char"/>
    <w:link w:val="BalloonText"/>
    <w:uiPriority w:val="99"/>
    <w:semiHidden/>
    <w:locked/>
    <w:rsid w:val="0014109F"/>
    <w:rPr>
      <w:rFonts w:ascii="Lucida Grande" w:hAnsi="Lucida Grande" w:cs="Times New Roman"/>
      <w:sz w:val="18"/>
      <w:szCs w:val="18"/>
    </w:rPr>
  </w:style>
  <w:style w:type="character" w:styleId="Hyperlink">
    <w:name w:val="Hyperlink"/>
    <w:uiPriority w:val="99"/>
    <w:rsid w:val="00A102A3"/>
    <w:rPr>
      <w:rFonts w:cs="Times New Roman"/>
      <w:color w:val="0000FF"/>
      <w:u w:val="single"/>
    </w:rPr>
  </w:style>
  <w:style w:type="character" w:customStyle="1" w:styleId="EmailStyle22">
    <w:name w:val="EmailStyle22"/>
    <w:semiHidden/>
    <w:rsid w:val="00D208F6"/>
    <w:rPr>
      <w:rFonts w:ascii="Arial" w:hAnsi="Arial" w:cs="Arial" w:hint="default"/>
      <w:color w:val="auto"/>
      <w:sz w:val="20"/>
      <w:szCs w:val="20"/>
    </w:rPr>
  </w:style>
  <w:style w:type="character" w:styleId="Emphasis">
    <w:name w:val="Emphasis"/>
    <w:qFormat/>
    <w:locked/>
    <w:rsid w:val="00D208F6"/>
    <w:rPr>
      <w:i/>
      <w:iCs/>
    </w:rPr>
  </w:style>
  <w:style w:type="paragraph" w:styleId="ListParagraph">
    <w:name w:val="List Paragraph"/>
    <w:basedOn w:val="Normal"/>
    <w:uiPriority w:val="34"/>
    <w:qFormat/>
    <w:rsid w:val="00A23C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leach@uwc.ac.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 Id="rId6" Type="http://schemas.openxmlformats.org/officeDocument/2006/relationships/hyperlink" Target="mailto:ntsoli@uwc.ac.za" TargetMode="External"/><Relationship Id="rId5" Type="http://schemas.openxmlformats.org/officeDocument/2006/relationships/hyperlink" Target="mailto:dobowers@uwc.ac.za" TargetMode="External"/><Relationship Id="rId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C1E30-6333-4AD7-97F5-056E59E90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1555</Words>
  <Characters>8865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NDorfling</dc:creator>
  <cp:lastModifiedBy>Sharman Wickham</cp:lastModifiedBy>
  <cp:revision>2</cp:revision>
  <cp:lastPrinted>2017-10-30T12:09:00Z</cp:lastPrinted>
  <dcterms:created xsi:type="dcterms:W3CDTF">2021-10-13T08:41:00Z</dcterms:created>
  <dcterms:modified xsi:type="dcterms:W3CDTF">2021-10-13T08:41:00Z</dcterms:modified>
</cp:coreProperties>
</file>